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9A5" w:rsidRPr="006E6CFD" w:rsidRDefault="004E29A5" w:rsidP="00B4637F">
      <w:pPr>
        <w:keepNext/>
        <w:keepLines/>
        <w:jc w:val="center"/>
        <w:outlineLvl w:val="0"/>
        <w:rPr>
          <w:rFonts w:eastAsia="Times New Roman"/>
          <w:b/>
          <w:kern w:val="1"/>
          <w:sz w:val="24"/>
          <w:szCs w:val="24"/>
          <w:lang w:eastAsia="zh-CN"/>
        </w:rPr>
      </w:pPr>
      <w:bookmarkStart w:id="0" w:name="_GoBack"/>
      <w:bookmarkEnd w:id="0"/>
      <w:r w:rsidRPr="006E6CFD">
        <w:rPr>
          <w:rFonts w:eastAsia="Times New Roman"/>
          <w:b/>
          <w:kern w:val="1"/>
          <w:sz w:val="24"/>
          <w:szCs w:val="24"/>
          <w:lang w:eastAsia="zh-CN"/>
        </w:rPr>
        <w:t xml:space="preserve">Протокол </w:t>
      </w:r>
      <w:r w:rsidR="00AD3D9B" w:rsidRPr="006E6CFD">
        <w:rPr>
          <w:rFonts w:eastAsia="Times New Roman"/>
          <w:b/>
          <w:kern w:val="1"/>
          <w:sz w:val="24"/>
          <w:szCs w:val="24"/>
          <w:lang w:eastAsia="zh-CN"/>
        </w:rPr>
        <w:t>№ 019-2022-75</w:t>
      </w:r>
      <w:r w:rsidR="004E3CB9">
        <w:rPr>
          <w:rFonts w:eastAsia="Times New Roman"/>
          <w:b/>
          <w:kern w:val="1"/>
          <w:sz w:val="24"/>
          <w:szCs w:val="24"/>
          <w:lang w:eastAsia="zh-CN"/>
        </w:rPr>
        <w:t xml:space="preserve"> ЗП П-2</w:t>
      </w:r>
      <w:r w:rsidR="00B4637F" w:rsidRPr="006E6CFD">
        <w:rPr>
          <w:rFonts w:eastAsia="Times New Roman"/>
          <w:b/>
          <w:kern w:val="1"/>
          <w:sz w:val="24"/>
          <w:szCs w:val="24"/>
          <w:lang w:eastAsia="zh-CN"/>
        </w:rPr>
        <w:t xml:space="preserve">                                                                                       </w:t>
      </w:r>
    </w:p>
    <w:p w:rsidR="004E29A5" w:rsidRPr="006E6CFD" w:rsidRDefault="004E29A5" w:rsidP="004E29A5">
      <w:pPr>
        <w:keepNext/>
        <w:keepLines/>
        <w:jc w:val="center"/>
        <w:outlineLvl w:val="0"/>
        <w:rPr>
          <w:rFonts w:eastAsia="Times New Roman"/>
          <w:b/>
          <w:kern w:val="1"/>
          <w:sz w:val="24"/>
          <w:szCs w:val="24"/>
          <w:lang w:eastAsia="zh-CN"/>
        </w:rPr>
      </w:pPr>
      <w:r w:rsidRPr="006E6CFD">
        <w:rPr>
          <w:rFonts w:eastAsia="Times New Roman"/>
          <w:b/>
          <w:kern w:val="1"/>
          <w:sz w:val="24"/>
          <w:szCs w:val="24"/>
          <w:lang w:eastAsia="zh-CN"/>
        </w:rPr>
        <w:t>заседания Единой закупочной коми</w:t>
      </w:r>
      <w:r w:rsidR="008025DD">
        <w:rPr>
          <w:rFonts w:eastAsia="Times New Roman"/>
          <w:b/>
          <w:kern w:val="1"/>
          <w:sz w:val="24"/>
          <w:szCs w:val="24"/>
          <w:lang w:eastAsia="zh-CN"/>
        </w:rPr>
        <w:t>ссии по</w:t>
      </w:r>
      <w:r w:rsidR="008025DD" w:rsidRPr="008025DD">
        <w:rPr>
          <w:rFonts w:eastAsia="Times New Roman"/>
          <w:b/>
          <w:kern w:val="1"/>
          <w:sz w:val="24"/>
          <w:szCs w:val="24"/>
          <w:lang w:eastAsia="zh-CN"/>
        </w:rPr>
        <w:t xml:space="preserve"> рассмотрению заявок и подведению итогов</w:t>
      </w:r>
      <w:r w:rsidR="008025DD">
        <w:rPr>
          <w:rFonts w:eastAsia="Times New Roman"/>
          <w:b/>
          <w:kern w:val="1"/>
          <w:sz w:val="24"/>
          <w:szCs w:val="24"/>
          <w:lang w:eastAsia="zh-CN"/>
        </w:rPr>
        <w:t xml:space="preserve"> </w:t>
      </w:r>
    </w:p>
    <w:p w:rsidR="004E29A5" w:rsidRPr="006E6CFD" w:rsidRDefault="008025DD" w:rsidP="00B4637F">
      <w:pPr>
        <w:keepNext/>
        <w:keepLines/>
        <w:jc w:val="center"/>
        <w:outlineLvl w:val="0"/>
        <w:rPr>
          <w:rFonts w:eastAsia="Times New Roman"/>
          <w:b/>
          <w:kern w:val="1"/>
          <w:sz w:val="24"/>
          <w:szCs w:val="24"/>
          <w:lang w:eastAsia="zh-CN"/>
        </w:rPr>
      </w:pPr>
      <w:r>
        <w:rPr>
          <w:rFonts w:eastAsia="Times New Roman"/>
          <w:b/>
          <w:kern w:val="1"/>
          <w:sz w:val="24"/>
          <w:szCs w:val="24"/>
          <w:lang w:eastAsia="zh-CN"/>
        </w:rPr>
        <w:t>по запросу</w:t>
      </w:r>
      <w:r w:rsidR="004E29A5" w:rsidRPr="006E6CFD">
        <w:rPr>
          <w:rFonts w:eastAsia="Times New Roman"/>
          <w:b/>
          <w:kern w:val="1"/>
          <w:sz w:val="24"/>
          <w:szCs w:val="24"/>
          <w:lang w:eastAsia="zh-CN"/>
        </w:rPr>
        <w:t xml:space="preserve"> </w:t>
      </w:r>
      <w:r w:rsidR="00AA3580" w:rsidRPr="006E6CFD">
        <w:rPr>
          <w:rFonts w:eastAsia="Times New Roman"/>
          <w:b/>
          <w:kern w:val="1"/>
          <w:sz w:val="24"/>
          <w:szCs w:val="24"/>
          <w:lang w:eastAsia="zh-CN"/>
        </w:rPr>
        <w:t>предложений</w:t>
      </w:r>
      <w:r w:rsidR="004E3CB9">
        <w:rPr>
          <w:rFonts w:eastAsia="Times New Roman"/>
          <w:b/>
          <w:kern w:val="1"/>
          <w:sz w:val="24"/>
          <w:szCs w:val="24"/>
          <w:lang w:eastAsia="zh-CN"/>
        </w:rPr>
        <w:t xml:space="preserve">, </w:t>
      </w:r>
      <w:r w:rsidR="004E3CB9" w:rsidRPr="004E3CB9">
        <w:rPr>
          <w:rFonts w:eastAsia="Times New Roman"/>
          <w:b/>
          <w:kern w:val="1"/>
          <w:sz w:val="24"/>
          <w:szCs w:val="24"/>
          <w:lang w:eastAsia="zh-CN"/>
        </w:rPr>
        <w:t>участниками которого могут быть только субъекты малого и среднего предпринимательства</w:t>
      </w:r>
      <w:r w:rsidR="004E29A5" w:rsidRPr="006E6CFD">
        <w:rPr>
          <w:rFonts w:eastAsia="Arial"/>
          <w:b/>
          <w:sz w:val="24"/>
          <w:szCs w:val="24"/>
          <w:lang w:eastAsia="zh-CN"/>
        </w:rPr>
        <w:t xml:space="preserve">                                                                                       </w:t>
      </w:r>
    </w:p>
    <w:p w:rsidR="00357D3A" w:rsidRPr="006E6CFD" w:rsidRDefault="00357D3A" w:rsidP="004E29A5">
      <w:pPr>
        <w:spacing w:line="276" w:lineRule="auto"/>
        <w:rPr>
          <w:b/>
          <w:sz w:val="24"/>
          <w:szCs w:val="24"/>
        </w:rPr>
      </w:pPr>
    </w:p>
    <w:p w:rsidR="00357D3A" w:rsidRPr="006E6CFD" w:rsidRDefault="00357D3A" w:rsidP="00AD4098">
      <w:pPr>
        <w:spacing w:line="276" w:lineRule="auto"/>
        <w:ind w:firstLine="708"/>
        <w:rPr>
          <w:sz w:val="24"/>
          <w:szCs w:val="24"/>
        </w:rPr>
      </w:pPr>
      <w:r w:rsidRPr="006E6CFD">
        <w:rPr>
          <w:sz w:val="24"/>
          <w:szCs w:val="24"/>
        </w:rPr>
        <w:t xml:space="preserve">г. Санкт-Петербург                         </w:t>
      </w:r>
      <w:r w:rsidR="003B42A9" w:rsidRPr="006E6CFD">
        <w:rPr>
          <w:sz w:val="24"/>
          <w:szCs w:val="24"/>
        </w:rPr>
        <w:t xml:space="preserve">                 </w:t>
      </w:r>
      <w:r w:rsidR="00883E66" w:rsidRPr="006E6CFD">
        <w:rPr>
          <w:sz w:val="24"/>
          <w:szCs w:val="24"/>
        </w:rPr>
        <w:t xml:space="preserve">        </w:t>
      </w:r>
      <w:r w:rsidR="003B42A9" w:rsidRPr="006E6CFD">
        <w:rPr>
          <w:sz w:val="24"/>
          <w:szCs w:val="24"/>
        </w:rPr>
        <w:t xml:space="preserve">         </w:t>
      </w:r>
      <w:r w:rsidR="001326AB" w:rsidRPr="006E6CFD">
        <w:rPr>
          <w:sz w:val="24"/>
          <w:szCs w:val="24"/>
        </w:rPr>
        <w:t>Д</w:t>
      </w:r>
      <w:r w:rsidRPr="006E6CFD">
        <w:rPr>
          <w:sz w:val="24"/>
          <w:szCs w:val="24"/>
        </w:rPr>
        <w:t xml:space="preserve">ата составления протокола: </w:t>
      </w:r>
      <w:r w:rsidR="003A1AA6">
        <w:rPr>
          <w:sz w:val="24"/>
          <w:szCs w:val="24"/>
        </w:rPr>
        <w:t>25</w:t>
      </w:r>
      <w:r w:rsidR="00AD3D9B" w:rsidRPr="006E6CFD">
        <w:rPr>
          <w:sz w:val="24"/>
          <w:szCs w:val="24"/>
        </w:rPr>
        <w:t>.04</w:t>
      </w:r>
      <w:r w:rsidR="004E29A5" w:rsidRPr="006E6CFD">
        <w:rPr>
          <w:sz w:val="24"/>
          <w:szCs w:val="24"/>
        </w:rPr>
        <w:t>.2022</w:t>
      </w:r>
    </w:p>
    <w:p w:rsidR="00357D3A" w:rsidRDefault="00357D3A" w:rsidP="00AD4098">
      <w:pPr>
        <w:tabs>
          <w:tab w:val="left" w:pos="6145"/>
        </w:tabs>
        <w:spacing w:line="276" w:lineRule="auto"/>
        <w:rPr>
          <w:sz w:val="24"/>
          <w:szCs w:val="24"/>
        </w:rPr>
      </w:pPr>
      <w:r w:rsidRPr="006E6CFD">
        <w:rPr>
          <w:sz w:val="24"/>
          <w:szCs w:val="24"/>
        </w:rPr>
        <w:tab/>
      </w:r>
      <w:r w:rsidR="003B42A9" w:rsidRPr="006E6CFD">
        <w:rPr>
          <w:sz w:val="24"/>
          <w:szCs w:val="24"/>
        </w:rPr>
        <w:t xml:space="preserve">  </w:t>
      </w:r>
      <w:r w:rsidR="001326AB" w:rsidRPr="006E6CFD">
        <w:rPr>
          <w:sz w:val="24"/>
          <w:szCs w:val="24"/>
        </w:rPr>
        <w:t>Д</w:t>
      </w:r>
      <w:r w:rsidRPr="006E6CFD">
        <w:rPr>
          <w:sz w:val="24"/>
          <w:szCs w:val="24"/>
        </w:rPr>
        <w:t>ата подписания протокола:</w:t>
      </w:r>
      <w:r w:rsidR="00631A84" w:rsidRPr="006E6CFD">
        <w:rPr>
          <w:sz w:val="24"/>
          <w:szCs w:val="24"/>
        </w:rPr>
        <w:t xml:space="preserve"> </w:t>
      </w:r>
      <w:r w:rsidR="003A1AA6">
        <w:rPr>
          <w:sz w:val="24"/>
          <w:szCs w:val="24"/>
        </w:rPr>
        <w:t>25</w:t>
      </w:r>
      <w:r w:rsidR="00937030" w:rsidRPr="006E6CFD">
        <w:rPr>
          <w:sz w:val="24"/>
          <w:szCs w:val="24"/>
        </w:rPr>
        <w:t>.</w:t>
      </w:r>
      <w:r w:rsidR="00AD3D9B" w:rsidRPr="006E6CFD">
        <w:rPr>
          <w:sz w:val="24"/>
          <w:szCs w:val="24"/>
        </w:rPr>
        <w:t>04</w:t>
      </w:r>
      <w:r w:rsidR="004E29A5" w:rsidRPr="006E6CFD">
        <w:rPr>
          <w:sz w:val="24"/>
          <w:szCs w:val="24"/>
        </w:rPr>
        <w:t>.2022</w:t>
      </w:r>
    </w:p>
    <w:p w:rsidR="003A1AA6" w:rsidRDefault="003A1AA6" w:rsidP="003A1AA6">
      <w:pPr>
        <w:widowControl w:val="0"/>
        <w:tabs>
          <w:tab w:val="left" w:pos="709"/>
        </w:tabs>
        <w:ind w:firstLine="567"/>
        <w:jc w:val="both"/>
        <w:rPr>
          <w:sz w:val="24"/>
          <w:szCs w:val="24"/>
        </w:rPr>
      </w:pPr>
    </w:p>
    <w:p w:rsidR="003A1AA6" w:rsidRDefault="003A1AA6" w:rsidP="003A1AA6">
      <w:pPr>
        <w:widowControl w:val="0"/>
        <w:tabs>
          <w:tab w:val="left" w:pos="709"/>
        </w:tabs>
        <w:ind w:firstLine="567"/>
        <w:jc w:val="both"/>
        <w:rPr>
          <w:sz w:val="24"/>
          <w:szCs w:val="24"/>
        </w:rPr>
      </w:pPr>
      <w:r w:rsidRPr="003A1AA6">
        <w:rPr>
          <w:sz w:val="24"/>
          <w:szCs w:val="24"/>
        </w:rPr>
        <w:t>Закупочная процедура проводится в соответствии с Единым стандарт закупок ПАО «</w:t>
      </w:r>
      <w:proofErr w:type="spellStart"/>
      <w:r w:rsidRPr="003A1AA6">
        <w:rPr>
          <w:sz w:val="24"/>
          <w:szCs w:val="24"/>
        </w:rPr>
        <w:t>Россети</w:t>
      </w:r>
      <w:proofErr w:type="spellEnd"/>
      <w:r w:rsidRPr="003A1AA6">
        <w:rPr>
          <w:sz w:val="24"/>
          <w:szCs w:val="24"/>
        </w:rPr>
        <w:t>» (Положение о закупке), утвержденный решением Совета Директоров ПАО «</w:t>
      </w:r>
      <w:proofErr w:type="spellStart"/>
      <w:r w:rsidRPr="003A1AA6">
        <w:rPr>
          <w:sz w:val="24"/>
          <w:szCs w:val="24"/>
        </w:rPr>
        <w:t>Россет</w:t>
      </w:r>
      <w:r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>» (</w:t>
      </w:r>
      <w:r w:rsidRPr="003A1AA6">
        <w:rPr>
          <w:sz w:val="24"/>
          <w:szCs w:val="24"/>
        </w:rPr>
        <w:t>протокол от 01 марта 2022 № 485), к которому АО «ЛЭСР» присоединилось в соответствии с решением Совета директоров Общес</w:t>
      </w:r>
      <w:r>
        <w:rPr>
          <w:sz w:val="24"/>
          <w:szCs w:val="24"/>
        </w:rPr>
        <w:t>тва (</w:t>
      </w:r>
      <w:r w:rsidRPr="003A1AA6">
        <w:rPr>
          <w:sz w:val="24"/>
          <w:szCs w:val="24"/>
        </w:rPr>
        <w:t>протокол от 31 марта 2022 № 130)</w:t>
      </w:r>
      <w:r w:rsidRPr="003A1AA6">
        <w:rPr>
          <w:bCs/>
          <w:sz w:val="24"/>
          <w:szCs w:val="24"/>
        </w:rPr>
        <w:t>,</w:t>
      </w:r>
      <w:r w:rsidRPr="003A1AA6">
        <w:rPr>
          <w:sz w:val="24"/>
          <w:szCs w:val="24"/>
        </w:rPr>
        <w:t xml:space="preserve"> с использованием функционала ЭТП ПАО «</w:t>
      </w:r>
      <w:proofErr w:type="spellStart"/>
      <w:r w:rsidRPr="003A1AA6">
        <w:rPr>
          <w:sz w:val="24"/>
          <w:szCs w:val="24"/>
        </w:rPr>
        <w:t>Россети</w:t>
      </w:r>
      <w:proofErr w:type="spellEnd"/>
      <w:r w:rsidRPr="003A1AA6">
        <w:rPr>
          <w:sz w:val="24"/>
          <w:szCs w:val="24"/>
        </w:rPr>
        <w:t>» (</w:t>
      </w:r>
      <w:hyperlink r:id="rId7" w:history="1">
        <w:r w:rsidRPr="003A1AA6">
          <w:rPr>
            <w:color w:val="0000FF"/>
            <w:sz w:val="24"/>
            <w:szCs w:val="24"/>
            <w:u w:val="single"/>
          </w:rPr>
          <w:t>(</w:t>
        </w:r>
        <w:hyperlink r:id="rId8" w:history="1">
          <w:r w:rsidRPr="003A1AA6">
            <w:rPr>
              <w:color w:val="0000FF"/>
              <w:sz w:val="24"/>
              <w:szCs w:val="24"/>
              <w:u w:val="single"/>
            </w:rPr>
            <w:t>https://tender.lot-online.ru</w:t>
          </w:r>
        </w:hyperlink>
      </w:hyperlink>
      <w:r w:rsidRPr="003A1AA6">
        <w:rPr>
          <w:sz w:val="24"/>
          <w:szCs w:val="24"/>
          <w:u w:val="single"/>
        </w:rPr>
        <w:t>)</w:t>
      </w:r>
      <w:r w:rsidRPr="003A1AA6">
        <w:rPr>
          <w:sz w:val="24"/>
          <w:szCs w:val="24"/>
        </w:rPr>
        <w:t>) согласно регламенту ее работы.</w:t>
      </w:r>
    </w:p>
    <w:p w:rsidR="003A1AA6" w:rsidRPr="00815E9E" w:rsidRDefault="003A1AA6" w:rsidP="00815E9E">
      <w:pPr>
        <w:widowControl w:val="0"/>
        <w:tabs>
          <w:tab w:val="left" w:pos="709"/>
        </w:tabs>
        <w:jc w:val="both"/>
        <w:rPr>
          <w:b/>
          <w:sz w:val="24"/>
          <w:szCs w:val="24"/>
        </w:rPr>
      </w:pPr>
    </w:p>
    <w:p w:rsidR="00815E9E" w:rsidRPr="00815E9E" w:rsidRDefault="003A1AA6" w:rsidP="00815E9E">
      <w:pPr>
        <w:widowControl w:val="0"/>
        <w:tabs>
          <w:tab w:val="left" w:pos="709"/>
        </w:tabs>
        <w:ind w:firstLine="567"/>
        <w:jc w:val="both"/>
        <w:rPr>
          <w:b/>
          <w:bCs/>
          <w:iCs/>
          <w:sz w:val="24"/>
          <w:szCs w:val="24"/>
        </w:rPr>
      </w:pPr>
      <w:r w:rsidRPr="003A1AA6">
        <w:rPr>
          <w:b/>
          <w:bCs/>
          <w:sz w:val="24"/>
          <w:szCs w:val="24"/>
        </w:rPr>
        <w:t>Повестка дня:</w:t>
      </w:r>
      <w:r w:rsidRPr="003A1AA6">
        <w:rPr>
          <w:bCs/>
          <w:sz w:val="24"/>
          <w:szCs w:val="24"/>
        </w:rPr>
        <w:t xml:space="preserve"> Рассмотрение заявок участников и подвед</w:t>
      </w:r>
      <w:r w:rsidR="00815E9E">
        <w:rPr>
          <w:bCs/>
          <w:sz w:val="24"/>
          <w:szCs w:val="24"/>
        </w:rPr>
        <w:t>ение итогов по запросу предложений</w:t>
      </w:r>
      <w:r w:rsidRPr="003A1AA6">
        <w:rPr>
          <w:bCs/>
          <w:sz w:val="24"/>
          <w:szCs w:val="24"/>
        </w:rPr>
        <w:t xml:space="preserve"> в электронной форме на электронной торговой площадке </w:t>
      </w:r>
      <w:hyperlink r:id="rId9" w:history="1">
        <w:r w:rsidRPr="003A1AA6">
          <w:rPr>
            <w:rStyle w:val="a3"/>
            <w:bCs/>
            <w:sz w:val="24"/>
            <w:szCs w:val="24"/>
          </w:rPr>
          <w:t>(</w:t>
        </w:r>
        <w:hyperlink r:id="rId10" w:history="1">
          <w:r w:rsidRPr="003A1AA6">
            <w:rPr>
              <w:rStyle w:val="a3"/>
              <w:bCs/>
              <w:sz w:val="24"/>
              <w:szCs w:val="24"/>
            </w:rPr>
            <w:t>https://tender.lot-online.ru</w:t>
          </w:r>
        </w:hyperlink>
      </w:hyperlink>
      <w:r w:rsidRPr="003A1AA6">
        <w:rPr>
          <w:bCs/>
          <w:sz w:val="24"/>
          <w:szCs w:val="24"/>
          <w:u w:val="single"/>
        </w:rPr>
        <w:t>)</w:t>
      </w:r>
      <w:r w:rsidRPr="003A1AA6">
        <w:rPr>
          <w:bCs/>
          <w:sz w:val="24"/>
          <w:szCs w:val="24"/>
        </w:rPr>
        <w:t xml:space="preserve"> по лоту:</w:t>
      </w:r>
      <w:r w:rsidR="00815E9E" w:rsidRPr="00815E9E">
        <w:rPr>
          <w:b/>
          <w:bCs/>
          <w:iCs/>
          <w:sz w:val="24"/>
          <w:szCs w:val="24"/>
        </w:rPr>
        <w:t xml:space="preserve"> «Выполнение работ по восстановлению благоустройства после проведения ремонтных работ» (основание – п. 75 Плана закупок на 2022 год в ЕИС).</w:t>
      </w:r>
    </w:p>
    <w:p w:rsidR="00815E9E" w:rsidRDefault="003A1AA6" w:rsidP="00815E9E">
      <w:pPr>
        <w:widowControl w:val="0"/>
        <w:tabs>
          <w:tab w:val="left" w:pos="709"/>
        </w:tabs>
        <w:ind w:firstLine="567"/>
        <w:jc w:val="both"/>
        <w:rPr>
          <w:b/>
          <w:bCs/>
          <w:sz w:val="24"/>
          <w:szCs w:val="24"/>
        </w:rPr>
      </w:pPr>
      <w:r w:rsidRPr="003A1AA6">
        <w:rPr>
          <w:b/>
          <w:bCs/>
          <w:sz w:val="24"/>
          <w:szCs w:val="24"/>
        </w:rPr>
        <w:t xml:space="preserve"> </w:t>
      </w:r>
    </w:p>
    <w:p w:rsidR="003A1AA6" w:rsidRPr="00815E9E" w:rsidRDefault="003A1AA6" w:rsidP="00815E9E">
      <w:pPr>
        <w:pStyle w:val="af9"/>
        <w:widowControl w:val="0"/>
        <w:numPr>
          <w:ilvl w:val="0"/>
          <w:numId w:val="12"/>
        </w:numPr>
        <w:tabs>
          <w:tab w:val="left" w:pos="709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815E9E">
        <w:rPr>
          <w:rFonts w:ascii="Times New Roman" w:hAnsi="Times New Roman"/>
          <w:b/>
          <w:bCs/>
          <w:sz w:val="24"/>
          <w:szCs w:val="24"/>
        </w:rPr>
        <w:t>Информация о закупке: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3"/>
        <w:gridCol w:w="6615"/>
      </w:tblGrid>
      <w:tr w:rsidR="003A1AA6" w:rsidRPr="003A1AA6" w:rsidTr="00BE7BEC">
        <w:trPr>
          <w:trHeight w:val="77"/>
        </w:trPr>
        <w:tc>
          <w:tcPr>
            <w:tcW w:w="3563" w:type="dxa"/>
            <w:vAlign w:val="center"/>
          </w:tcPr>
          <w:p w:rsidR="003A1AA6" w:rsidRPr="003A1AA6" w:rsidRDefault="003A1AA6" w:rsidP="003A1AA6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3A1AA6">
              <w:rPr>
                <w:b/>
                <w:bCs/>
                <w:sz w:val="24"/>
                <w:szCs w:val="24"/>
              </w:rPr>
              <w:t>Заказчик</w:t>
            </w:r>
          </w:p>
        </w:tc>
        <w:tc>
          <w:tcPr>
            <w:tcW w:w="6615" w:type="dxa"/>
            <w:vAlign w:val="center"/>
          </w:tcPr>
          <w:p w:rsidR="003A1AA6" w:rsidRPr="003A1AA6" w:rsidRDefault="003A1AA6" w:rsidP="003A1AA6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3A1AA6">
              <w:rPr>
                <w:b/>
                <w:bCs/>
                <w:sz w:val="24"/>
                <w:szCs w:val="24"/>
              </w:rPr>
              <w:t>АО «ЛЭСР»</w:t>
            </w:r>
          </w:p>
        </w:tc>
      </w:tr>
      <w:tr w:rsidR="003A1AA6" w:rsidRPr="003A1AA6" w:rsidTr="00BE7BEC">
        <w:trPr>
          <w:trHeight w:val="77"/>
        </w:trPr>
        <w:tc>
          <w:tcPr>
            <w:tcW w:w="3563" w:type="dxa"/>
            <w:vAlign w:val="center"/>
          </w:tcPr>
          <w:p w:rsidR="003A1AA6" w:rsidRPr="003A1AA6" w:rsidRDefault="003A1AA6" w:rsidP="003A1AA6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3A1AA6">
              <w:rPr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6615" w:type="dxa"/>
            <w:vAlign w:val="center"/>
          </w:tcPr>
          <w:p w:rsidR="003A1AA6" w:rsidRPr="003A1AA6" w:rsidRDefault="003A1AA6" w:rsidP="003A1AA6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3A1AA6">
              <w:rPr>
                <w:b/>
                <w:bCs/>
                <w:sz w:val="24"/>
                <w:szCs w:val="24"/>
              </w:rPr>
              <w:t>АО «ЛЭСР»</w:t>
            </w:r>
          </w:p>
        </w:tc>
      </w:tr>
      <w:tr w:rsidR="003A1AA6" w:rsidRPr="003A1AA6" w:rsidTr="00BE7BEC">
        <w:trPr>
          <w:trHeight w:val="467"/>
        </w:trPr>
        <w:tc>
          <w:tcPr>
            <w:tcW w:w="3563" w:type="dxa"/>
            <w:vAlign w:val="center"/>
          </w:tcPr>
          <w:p w:rsidR="003A1AA6" w:rsidRPr="003A1AA6" w:rsidRDefault="003A1AA6" w:rsidP="00815E9E">
            <w:pPr>
              <w:widowControl w:val="0"/>
              <w:tabs>
                <w:tab w:val="left" w:pos="709"/>
              </w:tabs>
              <w:ind w:firstLine="567"/>
              <w:rPr>
                <w:b/>
                <w:bCs/>
                <w:sz w:val="24"/>
                <w:szCs w:val="24"/>
              </w:rPr>
            </w:pPr>
            <w:r w:rsidRPr="003A1AA6">
              <w:rPr>
                <w:b/>
                <w:bCs/>
                <w:sz w:val="24"/>
                <w:szCs w:val="24"/>
              </w:rPr>
              <w:t>Наименование закупочной процедуры:</w:t>
            </w:r>
          </w:p>
        </w:tc>
        <w:tc>
          <w:tcPr>
            <w:tcW w:w="6615" w:type="dxa"/>
            <w:vAlign w:val="center"/>
          </w:tcPr>
          <w:p w:rsidR="00815E9E" w:rsidRPr="00815E9E" w:rsidRDefault="00815E9E" w:rsidP="00815E9E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З</w:t>
            </w:r>
            <w:r w:rsidRPr="00815E9E">
              <w:rPr>
                <w:b/>
                <w:bCs/>
                <w:iCs/>
                <w:sz w:val="24"/>
                <w:szCs w:val="24"/>
              </w:rPr>
              <w:t>апрос предложений в электронной форме на право заключения договора по лоту «Выполнение работ по восстановлению благоустройства после проведения ремонтных работ» (основание – п. 75 Плана закупок на 2022 год в ЕИС).</w:t>
            </w:r>
          </w:p>
          <w:p w:rsidR="003A1AA6" w:rsidRPr="003A1AA6" w:rsidRDefault="003A1AA6" w:rsidP="00815E9E">
            <w:pPr>
              <w:widowControl w:val="0"/>
              <w:tabs>
                <w:tab w:val="left" w:pos="709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3A1AA6" w:rsidRPr="003A1AA6" w:rsidTr="00BE7BEC">
        <w:trPr>
          <w:trHeight w:val="597"/>
        </w:trPr>
        <w:tc>
          <w:tcPr>
            <w:tcW w:w="3563" w:type="dxa"/>
            <w:vAlign w:val="center"/>
          </w:tcPr>
          <w:p w:rsidR="003A1AA6" w:rsidRPr="003A1AA6" w:rsidRDefault="003A1AA6" w:rsidP="00815E9E">
            <w:pPr>
              <w:widowControl w:val="0"/>
              <w:tabs>
                <w:tab w:val="left" w:pos="709"/>
              </w:tabs>
              <w:ind w:firstLine="567"/>
              <w:rPr>
                <w:b/>
                <w:bCs/>
                <w:sz w:val="24"/>
                <w:szCs w:val="24"/>
              </w:rPr>
            </w:pPr>
            <w:r w:rsidRPr="003A1AA6">
              <w:rPr>
                <w:b/>
                <w:bCs/>
                <w:sz w:val="24"/>
                <w:szCs w:val="24"/>
              </w:rPr>
              <w:t>Требования к участникам закупки</w:t>
            </w:r>
          </w:p>
        </w:tc>
        <w:tc>
          <w:tcPr>
            <w:tcW w:w="6615" w:type="dxa"/>
          </w:tcPr>
          <w:p w:rsidR="003A1AA6" w:rsidRPr="003A1AA6" w:rsidRDefault="003A1AA6" w:rsidP="003A1AA6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3A1AA6">
              <w:rPr>
                <w:b/>
                <w:bCs/>
                <w:sz w:val="24"/>
                <w:szCs w:val="24"/>
              </w:rPr>
              <w:t>Участником закупки может быть любое юридическое лицо (или несколько юридических лиц, выступающих на стороне одного участника закупки), а также индивидуальный предприниматель (или несколько индивидуальных предпринимателей, выступающих на стороне одного участника закупки) являющиеся субъектами малого или среднего предпринимательства.</w:t>
            </w:r>
          </w:p>
        </w:tc>
      </w:tr>
      <w:tr w:rsidR="003A1AA6" w:rsidRPr="003A1AA6" w:rsidTr="00BE7BEC">
        <w:trPr>
          <w:trHeight w:val="597"/>
        </w:trPr>
        <w:tc>
          <w:tcPr>
            <w:tcW w:w="3563" w:type="dxa"/>
            <w:vAlign w:val="center"/>
          </w:tcPr>
          <w:p w:rsidR="003A1AA6" w:rsidRPr="003A1AA6" w:rsidRDefault="00815E9E" w:rsidP="00815E9E">
            <w:pPr>
              <w:widowControl w:val="0"/>
              <w:tabs>
                <w:tab w:val="left" w:pos="709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Начальная (максимальная) цена </w:t>
            </w:r>
            <w:r w:rsidR="003A1AA6" w:rsidRPr="003A1AA6">
              <w:rPr>
                <w:b/>
                <w:bCs/>
                <w:sz w:val="24"/>
                <w:szCs w:val="24"/>
              </w:rPr>
              <w:t>договора, руб.</w:t>
            </w:r>
          </w:p>
        </w:tc>
        <w:tc>
          <w:tcPr>
            <w:tcW w:w="6615" w:type="dxa"/>
          </w:tcPr>
          <w:p w:rsidR="00815E9E" w:rsidRDefault="00815E9E" w:rsidP="00815E9E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</w:p>
          <w:p w:rsidR="00815E9E" w:rsidRDefault="00815E9E" w:rsidP="00815E9E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</w:p>
          <w:p w:rsidR="00815E9E" w:rsidRPr="00815E9E" w:rsidRDefault="00815E9E" w:rsidP="00815E9E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815E9E">
              <w:rPr>
                <w:b/>
                <w:bCs/>
                <w:sz w:val="24"/>
                <w:szCs w:val="24"/>
              </w:rPr>
              <w:t>9 900 000,00 руб. с учетом НДС 20%</w:t>
            </w:r>
          </w:p>
          <w:p w:rsidR="003A1AA6" w:rsidRPr="003A1AA6" w:rsidRDefault="003A1AA6" w:rsidP="003A1AA6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</w:p>
          <w:p w:rsidR="003A1AA6" w:rsidRPr="003A1AA6" w:rsidRDefault="003A1AA6" w:rsidP="003A1AA6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</w:p>
          <w:p w:rsidR="003A1AA6" w:rsidRPr="003A1AA6" w:rsidRDefault="003A1AA6" w:rsidP="003A1AA6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</w:p>
          <w:p w:rsidR="003A1AA6" w:rsidRPr="003A1AA6" w:rsidRDefault="003A1AA6" w:rsidP="003A1AA6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</w:p>
          <w:p w:rsidR="003A1AA6" w:rsidRPr="003A1AA6" w:rsidRDefault="003A1AA6" w:rsidP="003A1AA6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A1AA6" w:rsidRPr="003A1AA6" w:rsidTr="00BE7BEC">
        <w:trPr>
          <w:trHeight w:val="70"/>
        </w:trPr>
        <w:tc>
          <w:tcPr>
            <w:tcW w:w="3563" w:type="dxa"/>
            <w:vAlign w:val="center"/>
          </w:tcPr>
          <w:p w:rsidR="003A1AA6" w:rsidRPr="003A1AA6" w:rsidRDefault="003A1AA6" w:rsidP="003A1AA6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3A1AA6">
              <w:rPr>
                <w:b/>
                <w:bCs/>
                <w:sz w:val="24"/>
                <w:szCs w:val="24"/>
              </w:rPr>
              <w:t xml:space="preserve">Номер извещения на сайте </w:t>
            </w:r>
            <w:r w:rsidRPr="003A1AA6">
              <w:rPr>
                <w:b/>
                <w:bCs/>
                <w:sz w:val="24"/>
                <w:szCs w:val="24"/>
                <w:u w:val="single"/>
              </w:rPr>
              <w:t>www.zakupki.gov.ru</w:t>
            </w:r>
            <w:r w:rsidRPr="003A1AA6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615" w:type="dxa"/>
            <w:vAlign w:val="center"/>
          </w:tcPr>
          <w:p w:rsidR="003A1AA6" w:rsidRPr="003A1AA6" w:rsidRDefault="00815E9E" w:rsidP="003A1AA6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815E9E">
              <w:rPr>
                <w:b/>
                <w:bCs/>
                <w:sz w:val="24"/>
                <w:szCs w:val="24"/>
              </w:rPr>
              <w:t>32211316955</w:t>
            </w:r>
          </w:p>
        </w:tc>
      </w:tr>
      <w:tr w:rsidR="003A1AA6" w:rsidRPr="003A1AA6" w:rsidTr="00BE7BEC">
        <w:trPr>
          <w:trHeight w:val="304"/>
        </w:trPr>
        <w:tc>
          <w:tcPr>
            <w:tcW w:w="3563" w:type="dxa"/>
            <w:vAlign w:val="center"/>
          </w:tcPr>
          <w:p w:rsidR="003A1AA6" w:rsidRPr="003A1AA6" w:rsidRDefault="003A1AA6" w:rsidP="003A1AA6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3A1AA6">
              <w:rPr>
                <w:b/>
                <w:bCs/>
                <w:sz w:val="24"/>
                <w:szCs w:val="24"/>
              </w:rPr>
              <w:t xml:space="preserve">Электронная торговая площадка </w:t>
            </w:r>
          </w:p>
        </w:tc>
        <w:tc>
          <w:tcPr>
            <w:tcW w:w="6615" w:type="dxa"/>
            <w:vAlign w:val="center"/>
          </w:tcPr>
          <w:p w:rsidR="003A1AA6" w:rsidRPr="003A1AA6" w:rsidRDefault="00361379" w:rsidP="003A1AA6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  <w:hyperlink r:id="rId11" w:history="1">
              <w:r w:rsidR="003A1AA6" w:rsidRPr="003A1AA6">
                <w:rPr>
                  <w:rStyle w:val="a3"/>
                  <w:b/>
                  <w:bCs/>
                  <w:sz w:val="24"/>
                  <w:szCs w:val="24"/>
                </w:rPr>
                <w:t>https://tender.lot-online.ru</w:t>
              </w:r>
            </w:hyperlink>
          </w:p>
        </w:tc>
      </w:tr>
      <w:tr w:rsidR="003A1AA6" w:rsidRPr="003A1AA6" w:rsidTr="00BE7BEC">
        <w:trPr>
          <w:trHeight w:val="70"/>
        </w:trPr>
        <w:tc>
          <w:tcPr>
            <w:tcW w:w="3563" w:type="dxa"/>
            <w:vAlign w:val="center"/>
          </w:tcPr>
          <w:p w:rsidR="003A1AA6" w:rsidRPr="003A1AA6" w:rsidRDefault="003A1AA6" w:rsidP="003A1AA6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3A1AA6">
              <w:rPr>
                <w:b/>
                <w:bCs/>
                <w:sz w:val="24"/>
                <w:szCs w:val="24"/>
              </w:rPr>
              <w:t>Состав и объем товара, работ, услуг</w:t>
            </w:r>
          </w:p>
        </w:tc>
        <w:tc>
          <w:tcPr>
            <w:tcW w:w="6615" w:type="dxa"/>
            <w:vAlign w:val="center"/>
          </w:tcPr>
          <w:p w:rsidR="003A1AA6" w:rsidRPr="003A1AA6" w:rsidRDefault="003A1AA6" w:rsidP="003A1AA6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3A1AA6">
              <w:rPr>
                <w:b/>
                <w:bCs/>
                <w:sz w:val="24"/>
                <w:szCs w:val="24"/>
              </w:rPr>
              <w:t>В соответствии с Техническим заданием и Проектом договора</w:t>
            </w:r>
          </w:p>
        </w:tc>
      </w:tr>
      <w:tr w:rsidR="003A1AA6" w:rsidRPr="003A1AA6" w:rsidTr="00BE7BEC">
        <w:trPr>
          <w:trHeight w:val="299"/>
        </w:trPr>
        <w:tc>
          <w:tcPr>
            <w:tcW w:w="3563" w:type="dxa"/>
            <w:vAlign w:val="center"/>
          </w:tcPr>
          <w:p w:rsidR="003A1AA6" w:rsidRPr="003A1AA6" w:rsidRDefault="003A1AA6" w:rsidP="003A1AA6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3A1AA6">
              <w:rPr>
                <w:b/>
                <w:bCs/>
                <w:sz w:val="24"/>
                <w:szCs w:val="24"/>
              </w:rPr>
              <w:t>Срок поставки товара, выполнения работ, оказания услуг</w:t>
            </w:r>
          </w:p>
        </w:tc>
        <w:tc>
          <w:tcPr>
            <w:tcW w:w="6615" w:type="dxa"/>
            <w:vAlign w:val="center"/>
          </w:tcPr>
          <w:p w:rsidR="00815E9E" w:rsidRPr="00815E9E" w:rsidRDefault="00815E9E" w:rsidP="00815E9E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815E9E">
              <w:rPr>
                <w:b/>
                <w:bCs/>
                <w:sz w:val="24"/>
                <w:szCs w:val="24"/>
              </w:rPr>
              <w:t>Сроки выполнения работ (начальный, конечный) по каждому Объекту определяются в Заявке, но не более 10 (десяти) календарных дней с момента получения Заявки.</w:t>
            </w:r>
          </w:p>
          <w:p w:rsidR="008025DD" w:rsidRDefault="00815E9E" w:rsidP="00815E9E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815E9E">
              <w:rPr>
                <w:b/>
                <w:bCs/>
                <w:sz w:val="24"/>
                <w:szCs w:val="24"/>
              </w:rPr>
              <w:t xml:space="preserve">За нарушение сроков выполнения работ (начального, </w:t>
            </w:r>
            <w:r w:rsidRPr="00815E9E">
              <w:rPr>
                <w:b/>
                <w:bCs/>
                <w:sz w:val="24"/>
                <w:szCs w:val="24"/>
              </w:rPr>
              <w:lastRenderedPageBreak/>
              <w:t>конечного, промежуточного) по каждой Заявке Подрядная организация несет ответственность, в соответствии с условиями Договора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3A1AA6" w:rsidRPr="003A1AA6" w:rsidRDefault="00815E9E" w:rsidP="00815E9E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815E9E">
              <w:rPr>
                <w:b/>
                <w:bCs/>
                <w:sz w:val="24"/>
                <w:szCs w:val="24"/>
              </w:rPr>
              <w:t>Срок завершения работ по всем объектам – апрель 2023</w:t>
            </w:r>
          </w:p>
        </w:tc>
      </w:tr>
    </w:tbl>
    <w:p w:rsidR="003A1AA6" w:rsidRPr="003A1AA6" w:rsidRDefault="003A1AA6" w:rsidP="003A1AA6">
      <w:pPr>
        <w:widowControl w:val="0"/>
        <w:tabs>
          <w:tab w:val="left" w:pos="709"/>
        </w:tabs>
        <w:ind w:firstLine="567"/>
        <w:jc w:val="both"/>
        <w:rPr>
          <w:b/>
          <w:bCs/>
          <w:sz w:val="24"/>
          <w:szCs w:val="24"/>
        </w:rPr>
      </w:pPr>
    </w:p>
    <w:p w:rsidR="003A1AA6" w:rsidRPr="003A1AA6" w:rsidRDefault="003A1AA6" w:rsidP="003A1AA6">
      <w:pPr>
        <w:widowControl w:val="0"/>
        <w:tabs>
          <w:tab w:val="left" w:pos="709"/>
        </w:tabs>
        <w:ind w:firstLine="567"/>
        <w:jc w:val="both"/>
        <w:rPr>
          <w:bCs/>
          <w:sz w:val="24"/>
          <w:szCs w:val="24"/>
        </w:rPr>
      </w:pPr>
    </w:p>
    <w:p w:rsidR="003A1AA6" w:rsidRPr="00815E9E" w:rsidRDefault="003A1AA6" w:rsidP="00815E9E">
      <w:pPr>
        <w:pStyle w:val="af9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r w:rsidRPr="00815E9E">
        <w:rPr>
          <w:rFonts w:ascii="Times New Roman" w:hAnsi="Times New Roman"/>
          <w:b/>
          <w:sz w:val="24"/>
          <w:szCs w:val="24"/>
        </w:rPr>
        <w:t>Сведения о результатах рассмотрения заявок.</w:t>
      </w:r>
    </w:p>
    <w:p w:rsidR="003A1AA6" w:rsidRPr="003A1AA6" w:rsidRDefault="003A1AA6" w:rsidP="003A1AA6">
      <w:pPr>
        <w:spacing w:line="276" w:lineRule="auto"/>
        <w:jc w:val="both"/>
        <w:rPr>
          <w:sz w:val="24"/>
          <w:szCs w:val="24"/>
        </w:rPr>
      </w:pPr>
      <w:r w:rsidRPr="003A1AA6">
        <w:rPr>
          <w:sz w:val="24"/>
          <w:szCs w:val="24"/>
        </w:rPr>
        <w:t>По окончании срока подачи заявок до 10 часо</w:t>
      </w:r>
      <w:r w:rsidR="00815E9E">
        <w:rPr>
          <w:sz w:val="24"/>
          <w:szCs w:val="24"/>
        </w:rPr>
        <w:t>в 00 минут (время московское) «25</w:t>
      </w:r>
      <w:r w:rsidRPr="003A1AA6">
        <w:rPr>
          <w:sz w:val="24"/>
          <w:szCs w:val="24"/>
        </w:rPr>
        <w:t xml:space="preserve">» </w:t>
      </w:r>
      <w:r w:rsidR="00815E9E">
        <w:rPr>
          <w:sz w:val="24"/>
          <w:szCs w:val="24"/>
        </w:rPr>
        <w:t>апреля</w:t>
      </w:r>
      <w:r w:rsidRPr="003A1AA6">
        <w:rPr>
          <w:sz w:val="24"/>
          <w:szCs w:val="24"/>
        </w:rPr>
        <w:t xml:space="preserve"> 2022 г. не поступило ни одной заявки на участие в закупке.</w:t>
      </w:r>
    </w:p>
    <w:p w:rsidR="003A1AA6" w:rsidRPr="003A1AA6" w:rsidRDefault="003A1AA6" w:rsidP="003A1AA6">
      <w:pPr>
        <w:spacing w:line="276" w:lineRule="auto"/>
        <w:jc w:val="both"/>
        <w:rPr>
          <w:sz w:val="24"/>
          <w:szCs w:val="24"/>
        </w:rPr>
      </w:pPr>
    </w:p>
    <w:p w:rsidR="003A1AA6" w:rsidRPr="003A1AA6" w:rsidRDefault="003A1AA6" w:rsidP="00815E9E">
      <w:pPr>
        <w:numPr>
          <w:ilvl w:val="0"/>
          <w:numId w:val="12"/>
        </w:numPr>
        <w:spacing w:line="276" w:lineRule="auto"/>
        <w:jc w:val="both"/>
        <w:rPr>
          <w:b/>
          <w:sz w:val="24"/>
          <w:szCs w:val="24"/>
        </w:rPr>
      </w:pPr>
      <w:r w:rsidRPr="003A1AA6">
        <w:rPr>
          <w:b/>
          <w:sz w:val="24"/>
          <w:szCs w:val="24"/>
        </w:rPr>
        <w:t>О признании процедуры несостоявшейся.</w:t>
      </w:r>
    </w:p>
    <w:p w:rsidR="003A1AA6" w:rsidRDefault="003A1AA6" w:rsidP="003A1AA6">
      <w:pPr>
        <w:spacing w:line="276" w:lineRule="auto"/>
        <w:jc w:val="both"/>
        <w:rPr>
          <w:sz w:val="24"/>
          <w:szCs w:val="24"/>
        </w:rPr>
      </w:pPr>
      <w:r w:rsidRPr="003A1AA6">
        <w:rPr>
          <w:sz w:val="24"/>
          <w:szCs w:val="24"/>
        </w:rPr>
        <w:t xml:space="preserve">В порядке, предусмотренном </w:t>
      </w:r>
      <w:proofErr w:type="spellStart"/>
      <w:r w:rsidRPr="003A1AA6">
        <w:rPr>
          <w:sz w:val="24"/>
          <w:szCs w:val="24"/>
        </w:rPr>
        <w:t>п</w:t>
      </w:r>
      <w:r w:rsidR="00815E9E">
        <w:rPr>
          <w:sz w:val="24"/>
          <w:szCs w:val="24"/>
        </w:rPr>
        <w:t>.</w:t>
      </w:r>
      <w:r w:rsidRPr="003A1AA6">
        <w:rPr>
          <w:sz w:val="24"/>
          <w:szCs w:val="24"/>
        </w:rPr>
        <w:t>п</w:t>
      </w:r>
      <w:proofErr w:type="spellEnd"/>
      <w:r w:rsidRPr="003A1AA6">
        <w:rPr>
          <w:sz w:val="24"/>
          <w:szCs w:val="24"/>
        </w:rPr>
        <w:t>. а) п. 7.5.1 Положения о закупке, процедура признана несостоявшейся, так как по окончании срока подачи заявок не подано ни одной заявки.</w:t>
      </w:r>
    </w:p>
    <w:p w:rsidR="008025DD" w:rsidRDefault="008025DD" w:rsidP="003A1AA6">
      <w:pPr>
        <w:spacing w:line="276" w:lineRule="auto"/>
        <w:jc w:val="both"/>
        <w:rPr>
          <w:sz w:val="24"/>
          <w:szCs w:val="24"/>
        </w:rPr>
      </w:pPr>
    </w:p>
    <w:p w:rsidR="008025DD" w:rsidRDefault="008025DD" w:rsidP="003A1AA6">
      <w:pPr>
        <w:spacing w:line="276" w:lineRule="auto"/>
        <w:jc w:val="both"/>
        <w:rPr>
          <w:sz w:val="24"/>
          <w:szCs w:val="24"/>
        </w:rPr>
      </w:pPr>
      <w:r w:rsidRPr="008025DD">
        <w:rPr>
          <w:b/>
          <w:sz w:val="24"/>
          <w:szCs w:val="24"/>
        </w:rPr>
        <w:t>Результаты голосования</w:t>
      </w:r>
      <w:r w:rsidRPr="008025DD">
        <w:rPr>
          <w:sz w:val="24"/>
          <w:szCs w:val="24"/>
        </w:rPr>
        <w:t>: «За» ____ членов Закупочной комиссии, «Против» _____ членов Закупочной комиссии, «Отсутствовало» _____ членов Закупочной комиссии, «Воздержалось» ____ членов Закупочной комиссии.</w:t>
      </w:r>
    </w:p>
    <w:p w:rsidR="008025DD" w:rsidRPr="008025DD" w:rsidRDefault="008025DD" w:rsidP="008025DD">
      <w:pPr>
        <w:spacing w:line="276" w:lineRule="auto"/>
        <w:jc w:val="both"/>
        <w:rPr>
          <w:sz w:val="24"/>
          <w:szCs w:val="24"/>
        </w:rPr>
      </w:pPr>
      <w:r w:rsidRPr="008025DD">
        <w:rPr>
          <w:sz w:val="24"/>
          <w:szCs w:val="24"/>
        </w:rPr>
        <w:t xml:space="preserve">Настоящий протокол будет размещен на сайте Единой информационной системы в сфере закупок (ЕИС) по адресу в сети «Интернет»: </w:t>
      </w:r>
      <w:hyperlink r:id="rId12" w:history="1">
        <w:r w:rsidRPr="008025DD">
          <w:rPr>
            <w:rStyle w:val="a3"/>
            <w:sz w:val="24"/>
            <w:szCs w:val="24"/>
          </w:rPr>
          <w:t>http://zakupki.gov.ru</w:t>
        </w:r>
      </w:hyperlink>
      <w:r w:rsidRPr="008025DD">
        <w:rPr>
          <w:sz w:val="24"/>
          <w:szCs w:val="24"/>
        </w:rPr>
        <w:t xml:space="preserve"> и на сайте АО «Единая электронная торговая площадка» (АО «ЕЭТП») по адресу в сети «Интернет»: </w:t>
      </w:r>
      <w:hyperlink r:id="rId13" w:history="1">
        <w:hyperlink r:id="rId14" w:history="1">
          <w:r w:rsidRPr="008025DD">
            <w:rPr>
              <w:rStyle w:val="a3"/>
              <w:sz w:val="24"/>
              <w:szCs w:val="24"/>
            </w:rPr>
            <w:t>https://tender.lot-online.ru</w:t>
          </w:r>
        </w:hyperlink>
      </w:hyperlink>
      <w:r w:rsidRPr="008025DD">
        <w:rPr>
          <w:sz w:val="24"/>
          <w:szCs w:val="24"/>
          <w:u w:val="single"/>
        </w:rPr>
        <w:t>.</w:t>
      </w:r>
    </w:p>
    <w:p w:rsidR="003A1AA6" w:rsidRPr="003A1AA6" w:rsidRDefault="003A1AA6" w:rsidP="003A1AA6">
      <w:pPr>
        <w:spacing w:line="276" w:lineRule="auto"/>
        <w:jc w:val="both"/>
        <w:rPr>
          <w:sz w:val="24"/>
          <w:szCs w:val="24"/>
        </w:rPr>
      </w:pPr>
    </w:p>
    <w:p w:rsidR="004751B1" w:rsidRPr="006E6CFD" w:rsidRDefault="00357D3A" w:rsidP="00883E66">
      <w:pPr>
        <w:tabs>
          <w:tab w:val="left" w:pos="4536"/>
        </w:tabs>
        <w:spacing w:line="276" w:lineRule="auto"/>
        <w:ind w:right="4961" w:firstLine="567"/>
        <w:jc w:val="both"/>
        <w:rPr>
          <w:b/>
          <w:sz w:val="24"/>
          <w:szCs w:val="24"/>
        </w:rPr>
      </w:pPr>
      <w:r w:rsidRPr="006E6CFD">
        <w:rPr>
          <w:b/>
          <w:sz w:val="24"/>
          <w:szCs w:val="24"/>
        </w:rPr>
        <w:t>Подписи членов комиссии:</w:t>
      </w: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842"/>
        <w:gridCol w:w="1277"/>
        <w:gridCol w:w="1984"/>
        <w:gridCol w:w="3236"/>
      </w:tblGrid>
      <w:tr w:rsidR="00A67E4B" w:rsidRPr="006E6CFD" w:rsidTr="00E31AFF">
        <w:trPr>
          <w:trHeight w:val="20"/>
        </w:trPr>
        <w:tc>
          <w:tcPr>
            <w:tcW w:w="10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7E4B" w:rsidRPr="008025DD" w:rsidRDefault="00A67E4B" w:rsidP="004751B1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80" w:type="pct"/>
            <w:tcBorders>
              <w:top w:val="single" w:sz="4" w:space="0" w:color="auto"/>
            </w:tcBorders>
          </w:tcPr>
          <w:p w:rsidR="00A67E4B" w:rsidRPr="008025DD" w:rsidRDefault="00A67E4B" w:rsidP="00A67E4B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b/>
                <w:sz w:val="24"/>
                <w:szCs w:val="24"/>
                <w:lang w:eastAsia="zh-CN"/>
              </w:rPr>
              <w:t>За/Против</w:t>
            </w:r>
          </w:p>
          <w:p w:rsidR="00A67E4B" w:rsidRPr="008025DD" w:rsidRDefault="00A67E4B" w:rsidP="00A67E4B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b/>
                <w:sz w:val="24"/>
                <w:szCs w:val="24"/>
                <w:lang w:eastAsia="zh-CN"/>
              </w:rPr>
              <w:t>/Воздержался</w:t>
            </w:r>
          </w:p>
        </w:tc>
        <w:tc>
          <w:tcPr>
            <w:tcW w:w="61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7E4B" w:rsidRPr="008025DD" w:rsidRDefault="00A67E4B" w:rsidP="004751B1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b/>
                <w:sz w:val="24"/>
                <w:szCs w:val="24"/>
                <w:lang w:eastAsia="zh-CN"/>
              </w:rPr>
              <w:t>Подпись</w:t>
            </w:r>
          </w:p>
        </w:tc>
        <w:tc>
          <w:tcPr>
            <w:tcW w:w="9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7E4B" w:rsidRPr="008025DD" w:rsidRDefault="00A67E4B" w:rsidP="004751B1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b/>
                <w:sz w:val="24"/>
                <w:szCs w:val="24"/>
                <w:lang w:eastAsia="zh-CN"/>
              </w:rPr>
              <w:t>ФИО</w:t>
            </w:r>
          </w:p>
        </w:tc>
        <w:tc>
          <w:tcPr>
            <w:tcW w:w="15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7E4B" w:rsidRPr="008025DD" w:rsidRDefault="00A67E4B" w:rsidP="004751B1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b/>
                <w:sz w:val="24"/>
                <w:szCs w:val="24"/>
                <w:lang w:eastAsia="zh-CN"/>
              </w:rPr>
              <w:t>Должность</w:t>
            </w:r>
          </w:p>
        </w:tc>
      </w:tr>
      <w:tr w:rsidR="00A67E4B" w:rsidRPr="006E6CFD" w:rsidTr="00E31AFF">
        <w:trPr>
          <w:trHeight w:val="20"/>
        </w:trPr>
        <w:tc>
          <w:tcPr>
            <w:tcW w:w="10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E4B" w:rsidRPr="008025DD" w:rsidRDefault="00A67E4B" w:rsidP="004751B1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sz w:val="24"/>
                <w:szCs w:val="24"/>
                <w:lang w:eastAsia="zh-CN"/>
              </w:rPr>
              <w:t>Председатель закупочной Комиссии</w:t>
            </w:r>
          </w:p>
        </w:tc>
        <w:tc>
          <w:tcPr>
            <w:tcW w:w="880" w:type="pct"/>
            <w:tcBorders>
              <w:top w:val="single" w:sz="4" w:space="0" w:color="auto"/>
              <w:bottom w:val="single" w:sz="4" w:space="0" w:color="auto"/>
            </w:tcBorders>
          </w:tcPr>
          <w:p w:rsidR="00A67E4B" w:rsidRPr="008025DD" w:rsidRDefault="00A67E4B" w:rsidP="004751B1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E4B" w:rsidRPr="008025DD" w:rsidRDefault="00A67E4B" w:rsidP="004751B1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E4B" w:rsidRPr="008025DD" w:rsidRDefault="00AD3D9B" w:rsidP="004751B1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sz w:val="24"/>
                <w:szCs w:val="24"/>
                <w:lang w:eastAsia="zh-CN"/>
              </w:rPr>
              <w:t>Лаврин О.В.</w:t>
            </w:r>
          </w:p>
        </w:tc>
        <w:tc>
          <w:tcPr>
            <w:tcW w:w="15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E4B" w:rsidRPr="008025DD" w:rsidRDefault="00AD3D9B" w:rsidP="006E6CFD">
            <w:pPr>
              <w:suppressAutoHyphens/>
              <w:ind w:right="-124"/>
              <w:rPr>
                <w:rFonts w:eastAsia="Times New Roman"/>
                <w:sz w:val="24"/>
                <w:szCs w:val="24"/>
                <w:lang w:eastAsia="zh-CN"/>
              </w:rPr>
            </w:pPr>
            <w:r w:rsidRPr="008025DD">
              <w:rPr>
                <w:sz w:val="24"/>
                <w:szCs w:val="24"/>
                <w:lang w:eastAsia="zh-CN"/>
              </w:rPr>
              <w:t xml:space="preserve">Начальник отдела закупок и договорной работы АО </w:t>
            </w:r>
            <w:r w:rsidR="006E6CFD" w:rsidRPr="008025DD">
              <w:rPr>
                <w:sz w:val="24"/>
                <w:szCs w:val="24"/>
                <w:lang w:eastAsia="zh-CN"/>
              </w:rPr>
              <w:t>«</w:t>
            </w:r>
            <w:r w:rsidRPr="008025DD">
              <w:rPr>
                <w:sz w:val="24"/>
                <w:szCs w:val="24"/>
                <w:lang w:eastAsia="zh-CN"/>
              </w:rPr>
              <w:t>ЛЭСР»</w:t>
            </w:r>
          </w:p>
        </w:tc>
      </w:tr>
      <w:tr w:rsidR="00A67E4B" w:rsidRPr="006E6CFD" w:rsidTr="00E31AFF">
        <w:trPr>
          <w:trHeight w:val="20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4B" w:rsidRPr="008025DD" w:rsidRDefault="00A67E4B" w:rsidP="004751B1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sz w:val="24"/>
                <w:szCs w:val="24"/>
                <w:lang w:eastAsia="zh-CN"/>
              </w:rPr>
              <w:t>Заместитель председателя закупочной Комиссии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4B" w:rsidRPr="008025DD" w:rsidRDefault="00A67E4B" w:rsidP="004751B1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4B" w:rsidRPr="008025DD" w:rsidRDefault="00A67E4B" w:rsidP="004751B1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4B" w:rsidRPr="008025DD" w:rsidRDefault="00AD3D9B" w:rsidP="004751B1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sz w:val="24"/>
                <w:szCs w:val="24"/>
                <w:lang w:eastAsia="zh-CN"/>
              </w:rPr>
              <w:t>Вареня А.В.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4B" w:rsidRPr="008025DD" w:rsidRDefault="00AD3D9B" w:rsidP="006E6CFD">
            <w:pPr>
              <w:suppressAutoHyphens/>
              <w:ind w:right="-124"/>
              <w:rPr>
                <w:rFonts w:eastAsia="Times New Roman"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sz w:val="24"/>
                <w:szCs w:val="24"/>
                <w:lang w:eastAsia="zh-CN"/>
              </w:rPr>
              <w:t xml:space="preserve">Заместитель генерального директора по безопасности </w:t>
            </w:r>
            <w:r w:rsidRPr="008025DD">
              <w:rPr>
                <w:rFonts w:eastAsia="Times New Roman"/>
                <w:sz w:val="24"/>
                <w:szCs w:val="24"/>
                <w:lang w:eastAsia="zh-CN"/>
              </w:rPr>
              <w:br/>
              <w:t>АО «ЛЭСР»</w:t>
            </w:r>
          </w:p>
        </w:tc>
      </w:tr>
      <w:tr w:rsidR="00A67E4B" w:rsidRPr="006E6CFD" w:rsidTr="00E31AFF">
        <w:trPr>
          <w:trHeight w:val="566"/>
        </w:trPr>
        <w:tc>
          <w:tcPr>
            <w:tcW w:w="10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7E4B" w:rsidRPr="008025DD" w:rsidRDefault="00A67E4B" w:rsidP="004751B1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sz w:val="24"/>
                <w:szCs w:val="24"/>
                <w:lang w:eastAsia="zh-CN"/>
              </w:rPr>
              <w:t>Член Комиссии</w:t>
            </w:r>
          </w:p>
        </w:tc>
        <w:tc>
          <w:tcPr>
            <w:tcW w:w="880" w:type="pct"/>
            <w:tcBorders>
              <w:top w:val="single" w:sz="4" w:space="0" w:color="auto"/>
            </w:tcBorders>
          </w:tcPr>
          <w:p w:rsidR="00A67E4B" w:rsidRPr="008025DD" w:rsidRDefault="00A67E4B" w:rsidP="004751B1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7E4B" w:rsidRPr="008025DD" w:rsidRDefault="00A67E4B" w:rsidP="004751B1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9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7E4B" w:rsidRPr="008025DD" w:rsidRDefault="00A67E4B" w:rsidP="004751B1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sz w:val="24"/>
                <w:szCs w:val="24"/>
                <w:lang w:eastAsia="zh-CN"/>
              </w:rPr>
              <w:t>Авраменко Н.А.</w:t>
            </w:r>
          </w:p>
        </w:tc>
        <w:tc>
          <w:tcPr>
            <w:tcW w:w="15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7E4B" w:rsidRPr="008025DD" w:rsidRDefault="00A67E4B" w:rsidP="006E6CFD">
            <w:pPr>
              <w:suppressAutoHyphens/>
              <w:ind w:right="-124"/>
              <w:rPr>
                <w:rFonts w:eastAsia="Times New Roman"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sz w:val="24"/>
                <w:szCs w:val="24"/>
                <w:lang w:eastAsia="zh-CN"/>
              </w:rPr>
              <w:t>Главный инженер АО «ЛЭСР»</w:t>
            </w:r>
          </w:p>
        </w:tc>
      </w:tr>
      <w:tr w:rsidR="00A67E4B" w:rsidRPr="006E6CFD" w:rsidTr="00E31AFF">
        <w:trPr>
          <w:trHeight w:val="20"/>
        </w:trPr>
        <w:tc>
          <w:tcPr>
            <w:tcW w:w="1016" w:type="pct"/>
            <w:shd w:val="clear" w:color="auto" w:fill="auto"/>
            <w:vAlign w:val="center"/>
          </w:tcPr>
          <w:p w:rsidR="00A67E4B" w:rsidRPr="008025DD" w:rsidRDefault="00A67E4B" w:rsidP="004751B1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sz w:val="24"/>
                <w:szCs w:val="24"/>
                <w:lang w:eastAsia="zh-CN"/>
              </w:rPr>
              <w:t>Член Комиссии</w:t>
            </w:r>
          </w:p>
        </w:tc>
        <w:tc>
          <w:tcPr>
            <w:tcW w:w="880" w:type="pct"/>
          </w:tcPr>
          <w:p w:rsidR="00A67E4B" w:rsidRPr="008025DD" w:rsidRDefault="00A67E4B" w:rsidP="004751B1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A67E4B" w:rsidRPr="008025DD" w:rsidRDefault="00A67E4B" w:rsidP="004751B1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A67E4B" w:rsidRPr="008025DD" w:rsidRDefault="00A67E4B" w:rsidP="004751B1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sz w:val="24"/>
                <w:szCs w:val="24"/>
                <w:lang w:eastAsia="zh-CN"/>
              </w:rPr>
              <w:t>Сергеева Н.Б.</w:t>
            </w:r>
          </w:p>
        </w:tc>
        <w:tc>
          <w:tcPr>
            <w:tcW w:w="1546" w:type="pct"/>
            <w:shd w:val="clear" w:color="auto" w:fill="auto"/>
            <w:vAlign w:val="center"/>
          </w:tcPr>
          <w:p w:rsidR="00A67E4B" w:rsidRPr="008025DD" w:rsidRDefault="00A67E4B" w:rsidP="006E6CFD">
            <w:pPr>
              <w:suppressAutoHyphens/>
              <w:ind w:right="-124"/>
              <w:rPr>
                <w:rFonts w:eastAsia="Times New Roman"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sz w:val="24"/>
                <w:szCs w:val="24"/>
                <w:lang w:eastAsia="zh-CN"/>
              </w:rPr>
              <w:t>Начальник отдела правового обеспечения АО «ЛЭСР»</w:t>
            </w:r>
          </w:p>
        </w:tc>
      </w:tr>
      <w:tr w:rsidR="00A67E4B" w:rsidRPr="006E6CFD" w:rsidTr="00E31AFF">
        <w:trPr>
          <w:trHeight w:val="20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4B" w:rsidRPr="008025DD" w:rsidRDefault="00A67E4B" w:rsidP="004751B1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sz w:val="24"/>
                <w:szCs w:val="24"/>
                <w:lang w:eastAsia="zh-CN"/>
              </w:rPr>
              <w:t>Член Комиссии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4B" w:rsidRPr="008025DD" w:rsidRDefault="00A67E4B" w:rsidP="00883E66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4B" w:rsidRPr="008025DD" w:rsidRDefault="00A67E4B" w:rsidP="00883E66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4B" w:rsidRPr="008025DD" w:rsidRDefault="00A67E4B" w:rsidP="004751B1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sz w:val="24"/>
                <w:szCs w:val="24"/>
                <w:lang w:eastAsia="zh-CN"/>
              </w:rPr>
              <w:t>Фомин А.Ю.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4B" w:rsidRPr="008025DD" w:rsidRDefault="00A67E4B" w:rsidP="006E6CFD">
            <w:pPr>
              <w:suppressAutoHyphens/>
              <w:ind w:right="-124"/>
              <w:rPr>
                <w:rFonts w:eastAsia="Times New Roman"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sz w:val="24"/>
                <w:szCs w:val="24"/>
                <w:lang w:eastAsia="zh-CN"/>
              </w:rPr>
              <w:t xml:space="preserve">Начальник Департамента логистики и материально-технического обеспечения </w:t>
            </w:r>
          </w:p>
          <w:p w:rsidR="00A67E4B" w:rsidRPr="008025DD" w:rsidRDefault="00A67E4B" w:rsidP="006E6CFD">
            <w:pPr>
              <w:suppressAutoHyphens/>
              <w:ind w:right="-124"/>
              <w:rPr>
                <w:rFonts w:eastAsia="Times New Roman"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sz w:val="24"/>
                <w:szCs w:val="24"/>
                <w:lang w:eastAsia="zh-CN"/>
              </w:rPr>
              <w:t>ПАО «</w:t>
            </w:r>
            <w:proofErr w:type="spellStart"/>
            <w:r w:rsidRPr="008025DD">
              <w:rPr>
                <w:rFonts w:eastAsia="Times New Roman"/>
                <w:sz w:val="24"/>
                <w:szCs w:val="24"/>
                <w:lang w:eastAsia="zh-CN"/>
              </w:rPr>
              <w:t>Россети</w:t>
            </w:r>
            <w:proofErr w:type="spellEnd"/>
            <w:r w:rsidRPr="008025DD">
              <w:rPr>
                <w:rFonts w:eastAsia="Times New Roman"/>
                <w:sz w:val="24"/>
                <w:szCs w:val="24"/>
                <w:lang w:eastAsia="zh-CN"/>
              </w:rPr>
              <w:t xml:space="preserve"> Ленэнерго»</w:t>
            </w:r>
          </w:p>
        </w:tc>
      </w:tr>
      <w:tr w:rsidR="00A67E4B" w:rsidRPr="006E6CFD" w:rsidTr="00E31AFF">
        <w:trPr>
          <w:trHeight w:val="20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4B" w:rsidRPr="008025DD" w:rsidRDefault="00A67E4B" w:rsidP="004751B1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sz w:val="24"/>
                <w:szCs w:val="24"/>
                <w:lang w:eastAsia="zh-CN"/>
              </w:rPr>
              <w:t xml:space="preserve">Секретарь Комиссии </w:t>
            </w:r>
          </w:p>
          <w:p w:rsidR="00A67E4B" w:rsidRPr="008025DD" w:rsidRDefault="00A67E4B" w:rsidP="004751B1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sz w:val="24"/>
                <w:szCs w:val="24"/>
                <w:lang w:eastAsia="zh-CN"/>
              </w:rPr>
              <w:t>(без права голоса)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4B" w:rsidRPr="008025DD" w:rsidRDefault="00A67E4B" w:rsidP="004751B1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4B" w:rsidRPr="008025DD" w:rsidRDefault="00A67E4B" w:rsidP="004751B1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4B" w:rsidRPr="008025DD" w:rsidRDefault="00A67E4B" w:rsidP="004751B1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sz w:val="24"/>
                <w:szCs w:val="24"/>
                <w:lang w:eastAsia="zh-CN"/>
              </w:rPr>
              <w:t>Яковчук И.И.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4B" w:rsidRPr="008025DD" w:rsidRDefault="00A67E4B" w:rsidP="006E6CFD">
            <w:pPr>
              <w:suppressAutoHyphens/>
              <w:ind w:right="-124"/>
              <w:rPr>
                <w:rFonts w:eastAsia="Times New Roman"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sz w:val="24"/>
                <w:szCs w:val="24"/>
                <w:lang w:eastAsia="zh-CN"/>
              </w:rPr>
              <w:t xml:space="preserve">Ведущий специалист отдела закупок и договорной работы </w:t>
            </w:r>
          </w:p>
          <w:p w:rsidR="00A67E4B" w:rsidRPr="008025DD" w:rsidRDefault="00A67E4B" w:rsidP="006E6CFD">
            <w:pPr>
              <w:suppressAutoHyphens/>
              <w:ind w:right="-124"/>
              <w:rPr>
                <w:rFonts w:eastAsia="Times New Roman"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sz w:val="24"/>
                <w:szCs w:val="24"/>
                <w:lang w:eastAsia="zh-CN"/>
              </w:rPr>
              <w:t>АО «ЛЭСР»</w:t>
            </w:r>
          </w:p>
        </w:tc>
      </w:tr>
    </w:tbl>
    <w:p w:rsidR="004751B1" w:rsidRPr="006E6CFD" w:rsidRDefault="004751B1" w:rsidP="004751B1">
      <w:pPr>
        <w:suppressAutoHyphens/>
        <w:rPr>
          <w:rFonts w:eastAsia="Times New Roman"/>
          <w:sz w:val="24"/>
          <w:szCs w:val="24"/>
          <w:lang w:eastAsia="zh-CN"/>
        </w:rPr>
      </w:pPr>
    </w:p>
    <w:sectPr w:rsidR="004751B1" w:rsidRPr="006E6CFD" w:rsidSect="006E6CFD">
      <w:footerReference w:type="default" r:id="rId15"/>
      <w:footerReference w:type="first" r:id="rId16"/>
      <w:pgSz w:w="11906" w:h="16838"/>
      <w:pgMar w:top="993" w:right="720" w:bottom="720" w:left="720" w:header="426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379" w:rsidRDefault="00361379" w:rsidP="0013123E">
      <w:r>
        <w:separator/>
      </w:r>
    </w:p>
  </w:endnote>
  <w:endnote w:type="continuationSeparator" w:id="0">
    <w:p w:rsidR="00361379" w:rsidRDefault="00361379" w:rsidP="00131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2354785"/>
      <w:docPartObj>
        <w:docPartGallery w:val="Page Numbers (Bottom of Page)"/>
        <w:docPartUnique/>
      </w:docPartObj>
    </w:sdtPr>
    <w:sdtEndPr/>
    <w:sdtContent>
      <w:p w:rsidR="003B42A9" w:rsidRDefault="003B42A9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AFF">
          <w:rPr>
            <w:noProof/>
          </w:rPr>
          <w:t>1</w:t>
        </w:r>
        <w:r>
          <w:fldChar w:fldCharType="end"/>
        </w:r>
      </w:p>
    </w:sdtContent>
  </w:sdt>
  <w:p w:rsidR="007B2D88" w:rsidRPr="007B2D88" w:rsidRDefault="007B2D88" w:rsidP="007B2D88">
    <w:pPr>
      <w:pStyle w:val="af1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287512"/>
      <w:docPartObj>
        <w:docPartGallery w:val="Page Numbers (Bottom of Page)"/>
        <w:docPartUnique/>
      </w:docPartObj>
    </w:sdtPr>
    <w:sdtEndPr/>
    <w:sdtContent>
      <w:p w:rsidR="00EC5CC1" w:rsidRDefault="00EC5CC1">
        <w:pPr>
          <w:pStyle w:val="af1"/>
          <w:jc w:val="right"/>
        </w:pPr>
        <w:r>
          <w:t xml:space="preserve">Страница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 xml:space="preserve"> </w:t>
        </w:r>
      </w:p>
    </w:sdtContent>
  </w:sdt>
  <w:p w:rsidR="007B2D88" w:rsidRPr="00EC5CC1" w:rsidRDefault="007B2D88" w:rsidP="00EC5CC1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379" w:rsidRDefault="00361379" w:rsidP="0013123E">
      <w:r>
        <w:separator/>
      </w:r>
    </w:p>
  </w:footnote>
  <w:footnote w:type="continuationSeparator" w:id="0">
    <w:p w:rsidR="00361379" w:rsidRDefault="00361379" w:rsidP="00131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9385D"/>
    <w:multiLevelType w:val="hybridMultilevel"/>
    <w:tmpl w:val="F342EE3E"/>
    <w:lvl w:ilvl="0" w:tplc="B3D8D2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C089A"/>
    <w:multiLevelType w:val="hybridMultilevel"/>
    <w:tmpl w:val="5784CA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C2437"/>
    <w:multiLevelType w:val="hybridMultilevel"/>
    <w:tmpl w:val="D3BA25B6"/>
    <w:lvl w:ilvl="0" w:tplc="030A11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12D91"/>
    <w:multiLevelType w:val="hybridMultilevel"/>
    <w:tmpl w:val="7368E5B6"/>
    <w:lvl w:ilvl="0" w:tplc="C31809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4647877"/>
    <w:multiLevelType w:val="hybridMultilevel"/>
    <w:tmpl w:val="FFB093C0"/>
    <w:lvl w:ilvl="0" w:tplc="126E66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83D3B"/>
    <w:multiLevelType w:val="hybridMultilevel"/>
    <w:tmpl w:val="E1C017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78A395C"/>
    <w:multiLevelType w:val="multilevel"/>
    <w:tmpl w:val="3392C3E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0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48314A76"/>
    <w:multiLevelType w:val="hybridMultilevel"/>
    <w:tmpl w:val="89004DA4"/>
    <w:lvl w:ilvl="0" w:tplc="030A11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6D4979"/>
    <w:multiLevelType w:val="hybridMultilevel"/>
    <w:tmpl w:val="980C7BCE"/>
    <w:lvl w:ilvl="0" w:tplc="254A06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F76FF9"/>
    <w:multiLevelType w:val="multilevel"/>
    <w:tmpl w:val="364A18A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6030338"/>
    <w:multiLevelType w:val="hybridMultilevel"/>
    <w:tmpl w:val="0EC030B4"/>
    <w:lvl w:ilvl="0" w:tplc="326EF9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67C61E5"/>
    <w:multiLevelType w:val="hybridMultilevel"/>
    <w:tmpl w:val="622E0D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1"/>
  </w:num>
  <w:num w:numId="8">
    <w:abstractNumId w:val="8"/>
  </w:num>
  <w:num w:numId="9">
    <w:abstractNumId w:val="10"/>
  </w:num>
  <w:num w:numId="10">
    <w:abstractNumId w:val="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readOnly" w:enforcement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A6"/>
    <w:rsid w:val="00010DC7"/>
    <w:rsid w:val="000215ED"/>
    <w:rsid w:val="00033A3D"/>
    <w:rsid w:val="00044D98"/>
    <w:rsid w:val="00045F93"/>
    <w:rsid w:val="000477B9"/>
    <w:rsid w:val="00052D37"/>
    <w:rsid w:val="000567A8"/>
    <w:rsid w:val="00061809"/>
    <w:rsid w:val="00063D6B"/>
    <w:rsid w:val="00063D9F"/>
    <w:rsid w:val="00064A85"/>
    <w:rsid w:val="000775E5"/>
    <w:rsid w:val="00080369"/>
    <w:rsid w:val="00080A74"/>
    <w:rsid w:val="000834D7"/>
    <w:rsid w:val="00084295"/>
    <w:rsid w:val="000906C3"/>
    <w:rsid w:val="00093988"/>
    <w:rsid w:val="00093F4C"/>
    <w:rsid w:val="00095E43"/>
    <w:rsid w:val="000A3E8B"/>
    <w:rsid w:val="000A4141"/>
    <w:rsid w:val="000E4C4F"/>
    <w:rsid w:val="000E5E45"/>
    <w:rsid w:val="000E6735"/>
    <w:rsid w:val="001166A8"/>
    <w:rsid w:val="00116C45"/>
    <w:rsid w:val="00127F7F"/>
    <w:rsid w:val="001302AE"/>
    <w:rsid w:val="0013123E"/>
    <w:rsid w:val="001326AB"/>
    <w:rsid w:val="00136578"/>
    <w:rsid w:val="00161ED2"/>
    <w:rsid w:val="001631DF"/>
    <w:rsid w:val="00167C67"/>
    <w:rsid w:val="00192E21"/>
    <w:rsid w:val="001A5623"/>
    <w:rsid w:val="001A7E57"/>
    <w:rsid w:val="001A7FCD"/>
    <w:rsid w:val="001B5844"/>
    <w:rsid w:val="001D2E97"/>
    <w:rsid w:val="001D68A6"/>
    <w:rsid w:val="001D7D57"/>
    <w:rsid w:val="001E1204"/>
    <w:rsid w:val="001F2394"/>
    <w:rsid w:val="0020725E"/>
    <w:rsid w:val="00212AA4"/>
    <w:rsid w:val="0021511F"/>
    <w:rsid w:val="00230B2B"/>
    <w:rsid w:val="00232E2D"/>
    <w:rsid w:val="00237EEA"/>
    <w:rsid w:val="002414EC"/>
    <w:rsid w:val="00243644"/>
    <w:rsid w:val="00243E92"/>
    <w:rsid w:val="00244610"/>
    <w:rsid w:val="00253FE5"/>
    <w:rsid w:val="002703B7"/>
    <w:rsid w:val="00274AC5"/>
    <w:rsid w:val="002857BA"/>
    <w:rsid w:val="00286A93"/>
    <w:rsid w:val="00286F60"/>
    <w:rsid w:val="00287B3E"/>
    <w:rsid w:val="002946CF"/>
    <w:rsid w:val="00297BB5"/>
    <w:rsid w:val="002A1A9B"/>
    <w:rsid w:val="002B1578"/>
    <w:rsid w:val="002B3C13"/>
    <w:rsid w:val="002B7675"/>
    <w:rsid w:val="002C2287"/>
    <w:rsid w:val="002E4C05"/>
    <w:rsid w:val="002F257A"/>
    <w:rsid w:val="00300835"/>
    <w:rsid w:val="003008D3"/>
    <w:rsid w:val="00336737"/>
    <w:rsid w:val="003369C5"/>
    <w:rsid w:val="00337823"/>
    <w:rsid w:val="0034005B"/>
    <w:rsid w:val="00347F5C"/>
    <w:rsid w:val="00352F5B"/>
    <w:rsid w:val="00357D3A"/>
    <w:rsid w:val="00361379"/>
    <w:rsid w:val="003656A8"/>
    <w:rsid w:val="00394209"/>
    <w:rsid w:val="00394F7B"/>
    <w:rsid w:val="0039691D"/>
    <w:rsid w:val="003A0447"/>
    <w:rsid w:val="003A1AA6"/>
    <w:rsid w:val="003B133F"/>
    <w:rsid w:val="003B42A9"/>
    <w:rsid w:val="003C424D"/>
    <w:rsid w:val="003E067D"/>
    <w:rsid w:val="003E4ED1"/>
    <w:rsid w:val="003E7744"/>
    <w:rsid w:val="003E7C63"/>
    <w:rsid w:val="003F1F50"/>
    <w:rsid w:val="0040146C"/>
    <w:rsid w:val="004127EE"/>
    <w:rsid w:val="00414136"/>
    <w:rsid w:val="0042058C"/>
    <w:rsid w:val="0046491A"/>
    <w:rsid w:val="00472B48"/>
    <w:rsid w:val="00473BCE"/>
    <w:rsid w:val="004751B1"/>
    <w:rsid w:val="00482BCC"/>
    <w:rsid w:val="004A2C68"/>
    <w:rsid w:val="004A7AE2"/>
    <w:rsid w:val="004B4223"/>
    <w:rsid w:val="004B4BDA"/>
    <w:rsid w:val="004C3765"/>
    <w:rsid w:val="004D24D3"/>
    <w:rsid w:val="004D6812"/>
    <w:rsid w:val="004E1676"/>
    <w:rsid w:val="004E29A5"/>
    <w:rsid w:val="004E3CB9"/>
    <w:rsid w:val="004E4DEE"/>
    <w:rsid w:val="004F0B4C"/>
    <w:rsid w:val="004F65F3"/>
    <w:rsid w:val="0051039C"/>
    <w:rsid w:val="0051482B"/>
    <w:rsid w:val="005172DE"/>
    <w:rsid w:val="00523CAB"/>
    <w:rsid w:val="005317B6"/>
    <w:rsid w:val="005419FC"/>
    <w:rsid w:val="00555932"/>
    <w:rsid w:val="00566D5D"/>
    <w:rsid w:val="005704F1"/>
    <w:rsid w:val="00570823"/>
    <w:rsid w:val="00571B61"/>
    <w:rsid w:val="00577F5B"/>
    <w:rsid w:val="00583A6D"/>
    <w:rsid w:val="00586A98"/>
    <w:rsid w:val="005921F3"/>
    <w:rsid w:val="005951DE"/>
    <w:rsid w:val="005A1C8F"/>
    <w:rsid w:val="005A1FFA"/>
    <w:rsid w:val="005D020D"/>
    <w:rsid w:val="005E2569"/>
    <w:rsid w:val="005E6FC6"/>
    <w:rsid w:val="0060544F"/>
    <w:rsid w:val="00605D8F"/>
    <w:rsid w:val="006220DB"/>
    <w:rsid w:val="0062472B"/>
    <w:rsid w:val="00631A84"/>
    <w:rsid w:val="006341CA"/>
    <w:rsid w:val="006345F0"/>
    <w:rsid w:val="00646763"/>
    <w:rsid w:val="006470EB"/>
    <w:rsid w:val="006472F0"/>
    <w:rsid w:val="00650A74"/>
    <w:rsid w:val="0065295B"/>
    <w:rsid w:val="0065703B"/>
    <w:rsid w:val="00664B48"/>
    <w:rsid w:val="00665F2B"/>
    <w:rsid w:val="006660AC"/>
    <w:rsid w:val="00667A32"/>
    <w:rsid w:val="00670000"/>
    <w:rsid w:val="006714C2"/>
    <w:rsid w:val="00681609"/>
    <w:rsid w:val="00685121"/>
    <w:rsid w:val="00686724"/>
    <w:rsid w:val="00697DC7"/>
    <w:rsid w:val="006A0238"/>
    <w:rsid w:val="006B00E6"/>
    <w:rsid w:val="006C0FCE"/>
    <w:rsid w:val="006C1344"/>
    <w:rsid w:val="006C1BF7"/>
    <w:rsid w:val="006D243A"/>
    <w:rsid w:val="006D353C"/>
    <w:rsid w:val="006D7700"/>
    <w:rsid w:val="006E6CFD"/>
    <w:rsid w:val="006F12C9"/>
    <w:rsid w:val="006F2DE6"/>
    <w:rsid w:val="006F2DFE"/>
    <w:rsid w:val="00703DD3"/>
    <w:rsid w:val="007044A3"/>
    <w:rsid w:val="007070E4"/>
    <w:rsid w:val="0071003A"/>
    <w:rsid w:val="007127C2"/>
    <w:rsid w:val="0072123C"/>
    <w:rsid w:val="0073156D"/>
    <w:rsid w:val="00737609"/>
    <w:rsid w:val="00746F43"/>
    <w:rsid w:val="00766EE0"/>
    <w:rsid w:val="00786C84"/>
    <w:rsid w:val="00790C1E"/>
    <w:rsid w:val="00793CDB"/>
    <w:rsid w:val="007A70C2"/>
    <w:rsid w:val="007B2D88"/>
    <w:rsid w:val="007B2E8B"/>
    <w:rsid w:val="007B531E"/>
    <w:rsid w:val="007B5575"/>
    <w:rsid w:val="007C3FAC"/>
    <w:rsid w:val="007D285F"/>
    <w:rsid w:val="007D63F7"/>
    <w:rsid w:val="007D6457"/>
    <w:rsid w:val="007D7C83"/>
    <w:rsid w:val="007E3839"/>
    <w:rsid w:val="007E782C"/>
    <w:rsid w:val="007F3781"/>
    <w:rsid w:val="007F4F7F"/>
    <w:rsid w:val="008002BA"/>
    <w:rsid w:val="00800E6A"/>
    <w:rsid w:val="008020C8"/>
    <w:rsid w:val="008025DD"/>
    <w:rsid w:val="008040FD"/>
    <w:rsid w:val="00812776"/>
    <w:rsid w:val="00815E9E"/>
    <w:rsid w:val="00822D9D"/>
    <w:rsid w:val="00825553"/>
    <w:rsid w:val="00831EA9"/>
    <w:rsid w:val="00833F4D"/>
    <w:rsid w:val="00835D28"/>
    <w:rsid w:val="008363F0"/>
    <w:rsid w:val="00841AC7"/>
    <w:rsid w:val="00842981"/>
    <w:rsid w:val="00847F1D"/>
    <w:rsid w:val="00853DD1"/>
    <w:rsid w:val="00861214"/>
    <w:rsid w:val="008631A7"/>
    <w:rsid w:val="0086532A"/>
    <w:rsid w:val="00876410"/>
    <w:rsid w:val="00880EAD"/>
    <w:rsid w:val="00881E25"/>
    <w:rsid w:val="00883E66"/>
    <w:rsid w:val="008901E8"/>
    <w:rsid w:val="008967FD"/>
    <w:rsid w:val="008B1C41"/>
    <w:rsid w:val="008B3B17"/>
    <w:rsid w:val="008B7DC9"/>
    <w:rsid w:val="008D1B8C"/>
    <w:rsid w:val="008D41DE"/>
    <w:rsid w:val="008E49D7"/>
    <w:rsid w:val="008F612A"/>
    <w:rsid w:val="008F7D14"/>
    <w:rsid w:val="0090114C"/>
    <w:rsid w:val="00903E54"/>
    <w:rsid w:val="009041C0"/>
    <w:rsid w:val="00911DAD"/>
    <w:rsid w:val="00922F9A"/>
    <w:rsid w:val="00923823"/>
    <w:rsid w:val="00930C6B"/>
    <w:rsid w:val="00937030"/>
    <w:rsid w:val="009421D9"/>
    <w:rsid w:val="00950C84"/>
    <w:rsid w:val="00950EA9"/>
    <w:rsid w:val="0095150A"/>
    <w:rsid w:val="00963B39"/>
    <w:rsid w:val="009730D4"/>
    <w:rsid w:val="00973A51"/>
    <w:rsid w:val="00973CF2"/>
    <w:rsid w:val="00977CD6"/>
    <w:rsid w:val="00981508"/>
    <w:rsid w:val="00987AE7"/>
    <w:rsid w:val="009C78F8"/>
    <w:rsid w:val="009D5891"/>
    <w:rsid w:val="009E1F5A"/>
    <w:rsid w:val="009F1951"/>
    <w:rsid w:val="00A00CF1"/>
    <w:rsid w:val="00A05923"/>
    <w:rsid w:val="00A07C03"/>
    <w:rsid w:val="00A16853"/>
    <w:rsid w:val="00A4397F"/>
    <w:rsid w:val="00A60BDF"/>
    <w:rsid w:val="00A652EE"/>
    <w:rsid w:val="00A67E4B"/>
    <w:rsid w:val="00A71679"/>
    <w:rsid w:val="00A81CCA"/>
    <w:rsid w:val="00A8345C"/>
    <w:rsid w:val="00A877DF"/>
    <w:rsid w:val="00AA3580"/>
    <w:rsid w:val="00AA37B8"/>
    <w:rsid w:val="00AA51F8"/>
    <w:rsid w:val="00AA6118"/>
    <w:rsid w:val="00AA619E"/>
    <w:rsid w:val="00AB07DE"/>
    <w:rsid w:val="00AB122B"/>
    <w:rsid w:val="00AB6D95"/>
    <w:rsid w:val="00AC1DFD"/>
    <w:rsid w:val="00AC32D2"/>
    <w:rsid w:val="00AD24BE"/>
    <w:rsid w:val="00AD3D9B"/>
    <w:rsid w:val="00AD4098"/>
    <w:rsid w:val="00AD607C"/>
    <w:rsid w:val="00AF4D77"/>
    <w:rsid w:val="00B00416"/>
    <w:rsid w:val="00B2124D"/>
    <w:rsid w:val="00B23371"/>
    <w:rsid w:val="00B24B49"/>
    <w:rsid w:val="00B4637F"/>
    <w:rsid w:val="00B55956"/>
    <w:rsid w:val="00B6748E"/>
    <w:rsid w:val="00B736E7"/>
    <w:rsid w:val="00B92FB8"/>
    <w:rsid w:val="00BB459A"/>
    <w:rsid w:val="00BC004B"/>
    <w:rsid w:val="00BD6C61"/>
    <w:rsid w:val="00BF0317"/>
    <w:rsid w:val="00BF0A20"/>
    <w:rsid w:val="00BF3AB4"/>
    <w:rsid w:val="00C03923"/>
    <w:rsid w:val="00C12206"/>
    <w:rsid w:val="00C249DD"/>
    <w:rsid w:val="00C43A65"/>
    <w:rsid w:val="00C56452"/>
    <w:rsid w:val="00C6463B"/>
    <w:rsid w:val="00C70B03"/>
    <w:rsid w:val="00C71122"/>
    <w:rsid w:val="00C736D5"/>
    <w:rsid w:val="00C76361"/>
    <w:rsid w:val="00C85310"/>
    <w:rsid w:val="00C87038"/>
    <w:rsid w:val="00C97919"/>
    <w:rsid w:val="00CA76B5"/>
    <w:rsid w:val="00CC1C84"/>
    <w:rsid w:val="00CC4171"/>
    <w:rsid w:val="00CC4D87"/>
    <w:rsid w:val="00CD0BD4"/>
    <w:rsid w:val="00CD186A"/>
    <w:rsid w:val="00CD3C06"/>
    <w:rsid w:val="00CE19B5"/>
    <w:rsid w:val="00CE2FCB"/>
    <w:rsid w:val="00CF2C8F"/>
    <w:rsid w:val="00CF67C0"/>
    <w:rsid w:val="00D006A6"/>
    <w:rsid w:val="00D131B7"/>
    <w:rsid w:val="00D2036C"/>
    <w:rsid w:val="00D24D2E"/>
    <w:rsid w:val="00D267F3"/>
    <w:rsid w:val="00D32559"/>
    <w:rsid w:val="00D37D6B"/>
    <w:rsid w:val="00D40FFF"/>
    <w:rsid w:val="00D4590E"/>
    <w:rsid w:val="00D4721B"/>
    <w:rsid w:val="00D5303A"/>
    <w:rsid w:val="00D55B61"/>
    <w:rsid w:val="00D610E4"/>
    <w:rsid w:val="00D70CF6"/>
    <w:rsid w:val="00D95A93"/>
    <w:rsid w:val="00D974C7"/>
    <w:rsid w:val="00DB10F5"/>
    <w:rsid w:val="00DB2BB6"/>
    <w:rsid w:val="00DC33B1"/>
    <w:rsid w:val="00DC4FEA"/>
    <w:rsid w:val="00DD0EBB"/>
    <w:rsid w:val="00DD22DF"/>
    <w:rsid w:val="00DD2869"/>
    <w:rsid w:val="00DD323D"/>
    <w:rsid w:val="00DE44D6"/>
    <w:rsid w:val="00DF109D"/>
    <w:rsid w:val="00E07091"/>
    <w:rsid w:val="00E14FDC"/>
    <w:rsid w:val="00E24B9E"/>
    <w:rsid w:val="00E31AFF"/>
    <w:rsid w:val="00E41539"/>
    <w:rsid w:val="00E43288"/>
    <w:rsid w:val="00E608CB"/>
    <w:rsid w:val="00E64775"/>
    <w:rsid w:val="00E7378F"/>
    <w:rsid w:val="00E73C33"/>
    <w:rsid w:val="00E85C2D"/>
    <w:rsid w:val="00E92BF7"/>
    <w:rsid w:val="00EA161D"/>
    <w:rsid w:val="00EB4C2C"/>
    <w:rsid w:val="00EB5D65"/>
    <w:rsid w:val="00EB6FF6"/>
    <w:rsid w:val="00EC5CC1"/>
    <w:rsid w:val="00EC6621"/>
    <w:rsid w:val="00EC6A4B"/>
    <w:rsid w:val="00ED100A"/>
    <w:rsid w:val="00ED1806"/>
    <w:rsid w:val="00ED1865"/>
    <w:rsid w:val="00ED1CB4"/>
    <w:rsid w:val="00ED6150"/>
    <w:rsid w:val="00EF3C4D"/>
    <w:rsid w:val="00F04624"/>
    <w:rsid w:val="00F05B61"/>
    <w:rsid w:val="00F23045"/>
    <w:rsid w:val="00F26749"/>
    <w:rsid w:val="00F36D5F"/>
    <w:rsid w:val="00F41A2B"/>
    <w:rsid w:val="00F50584"/>
    <w:rsid w:val="00F545E6"/>
    <w:rsid w:val="00F558A7"/>
    <w:rsid w:val="00F6280B"/>
    <w:rsid w:val="00F630B8"/>
    <w:rsid w:val="00F66063"/>
    <w:rsid w:val="00F73290"/>
    <w:rsid w:val="00F97483"/>
    <w:rsid w:val="00FA138E"/>
    <w:rsid w:val="00FA482E"/>
    <w:rsid w:val="00FA5EED"/>
    <w:rsid w:val="00FB2B8A"/>
    <w:rsid w:val="00FB6813"/>
    <w:rsid w:val="00FB7F63"/>
    <w:rsid w:val="00FC5F8B"/>
    <w:rsid w:val="00FC620A"/>
    <w:rsid w:val="00FD4764"/>
    <w:rsid w:val="00FD7F93"/>
    <w:rsid w:val="00FE1CC0"/>
    <w:rsid w:val="00FE6247"/>
    <w:rsid w:val="00F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E6A237-8F86-47AC-AC37-8C9F5817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6A6"/>
  </w:style>
  <w:style w:type="paragraph" w:styleId="1">
    <w:name w:val="heading 1"/>
    <w:basedOn w:val="a"/>
    <w:link w:val="10"/>
    <w:uiPriority w:val="9"/>
    <w:qFormat/>
    <w:rsid w:val="00E608C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-3"/>
    <w:link w:val="20"/>
    <w:qFormat/>
    <w:rsid w:val="004F65F3"/>
    <w:pPr>
      <w:keepNext/>
      <w:tabs>
        <w:tab w:val="num" w:pos="1985"/>
      </w:tabs>
      <w:suppressAutoHyphens/>
      <w:ind w:firstLine="709"/>
      <w:outlineLvl w:val="1"/>
    </w:pPr>
    <w:rPr>
      <w:rFonts w:eastAsia="Times New Roman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006A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006A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annotation text"/>
    <w:basedOn w:val="a"/>
    <w:link w:val="a6"/>
    <w:uiPriority w:val="99"/>
    <w:semiHidden/>
    <w:unhideWhenUsed/>
    <w:rsid w:val="00D006A6"/>
    <w:rPr>
      <w:rFonts w:eastAsia="Times New Roman"/>
    </w:rPr>
  </w:style>
  <w:style w:type="character" w:customStyle="1" w:styleId="a6">
    <w:name w:val="Текст примечания Знак"/>
    <w:link w:val="a5"/>
    <w:uiPriority w:val="99"/>
    <w:semiHidden/>
    <w:rsid w:val="00D006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annotation reference"/>
    <w:uiPriority w:val="99"/>
    <w:semiHidden/>
    <w:unhideWhenUsed/>
    <w:rsid w:val="00D006A6"/>
    <w:rPr>
      <w:sz w:val="16"/>
      <w:szCs w:val="16"/>
    </w:rPr>
  </w:style>
  <w:style w:type="paragraph" w:styleId="a8">
    <w:name w:val="Balloon Text"/>
    <w:basedOn w:val="a"/>
    <w:link w:val="a9"/>
    <w:unhideWhenUsed/>
    <w:rsid w:val="00D006A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D006A6"/>
    <w:rPr>
      <w:rFonts w:ascii="Tahoma" w:hAnsi="Tahoma" w:cs="Tahoma"/>
      <w:sz w:val="16"/>
      <w:szCs w:val="16"/>
    </w:rPr>
  </w:style>
  <w:style w:type="character" w:styleId="aa">
    <w:name w:val="FollowedHyperlink"/>
    <w:uiPriority w:val="99"/>
    <w:semiHidden/>
    <w:unhideWhenUsed/>
    <w:rsid w:val="00E608CB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608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annotation subject"/>
    <w:basedOn w:val="a5"/>
    <w:next w:val="a5"/>
    <w:link w:val="ac"/>
    <w:uiPriority w:val="99"/>
    <w:semiHidden/>
    <w:unhideWhenUsed/>
    <w:rsid w:val="001E1204"/>
    <w:pPr>
      <w:spacing w:after="20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1E120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8901E8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uiPriority w:val="99"/>
    <w:semiHidden/>
    <w:rsid w:val="008901E8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13123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3123E"/>
  </w:style>
  <w:style w:type="paragraph" w:styleId="af1">
    <w:name w:val="footer"/>
    <w:basedOn w:val="a"/>
    <w:link w:val="af2"/>
    <w:uiPriority w:val="99"/>
    <w:unhideWhenUsed/>
    <w:rsid w:val="0013123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3123E"/>
  </w:style>
  <w:style w:type="character" w:customStyle="1" w:styleId="20">
    <w:name w:val="Заголовок 2 Знак"/>
    <w:link w:val="2"/>
    <w:rsid w:val="004F65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"/>
    <w:rsid w:val="004F65F3"/>
    <w:pPr>
      <w:tabs>
        <w:tab w:val="num" w:pos="1985"/>
      </w:tabs>
      <w:ind w:firstLine="709"/>
      <w:jc w:val="both"/>
    </w:pPr>
    <w:rPr>
      <w:rFonts w:eastAsia="Times New Roman"/>
      <w:sz w:val="28"/>
      <w:szCs w:val="24"/>
    </w:rPr>
  </w:style>
  <w:style w:type="paragraph" w:customStyle="1" w:styleId="-4">
    <w:name w:val="Пункт-4"/>
    <w:basedOn w:val="a"/>
    <w:rsid w:val="004F65F3"/>
    <w:pPr>
      <w:tabs>
        <w:tab w:val="num" w:pos="1985"/>
      </w:tabs>
      <w:ind w:firstLine="709"/>
      <w:jc w:val="both"/>
    </w:pPr>
    <w:rPr>
      <w:rFonts w:eastAsia="Times New Roman"/>
      <w:sz w:val="28"/>
      <w:szCs w:val="24"/>
    </w:rPr>
  </w:style>
  <w:style w:type="paragraph" w:customStyle="1" w:styleId="-5">
    <w:name w:val="Пункт-5"/>
    <w:basedOn w:val="a"/>
    <w:rsid w:val="004F65F3"/>
    <w:pPr>
      <w:tabs>
        <w:tab w:val="num" w:pos="1985"/>
      </w:tabs>
      <w:ind w:firstLine="709"/>
      <w:jc w:val="both"/>
    </w:pPr>
    <w:rPr>
      <w:rFonts w:eastAsia="Times New Roman"/>
      <w:sz w:val="28"/>
      <w:szCs w:val="24"/>
    </w:rPr>
  </w:style>
  <w:style w:type="paragraph" w:customStyle="1" w:styleId="-6">
    <w:name w:val="Пункт-6"/>
    <w:basedOn w:val="a"/>
    <w:rsid w:val="004F65F3"/>
    <w:pPr>
      <w:tabs>
        <w:tab w:val="left" w:pos="1985"/>
      </w:tabs>
      <w:ind w:firstLine="709"/>
      <w:jc w:val="both"/>
    </w:pPr>
    <w:rPr>
      <w:rFonts w:eastAsia="Times New Roman"/>
      <w:sz w:val="28"/>
      <w:szCs w:val="24"/>
    </w:rPr>
  </w:style>
  <w:style w:type="paragraph" w:customStyle="1" w:styleId="-7">
    <w:name w:val="Пункт-7"/>
    <w:basedOn w:val="a"/>
    <w:rsid w:val="004F65F3"/>
    <w:pPr>
      <w:tabs>
        <w:tab w:val="num" w:pos="360"/>
      </w:tabs>
      <w:ind w:firstLine="709"/>
      <w:jc w:val="both"/>
    </w:pPr>
    <w:rPr>
      <w:rFonts w:eastAsia="Times New Roman"/>
      <w:sz w:val="28"/>
      <w:szCs w:val="24"/>
    </w:rPr>
  </w:style>
  <w:style w:type="table" w:styleId="af3">
    <w:name w:val="Table Grid"/>
    <w:basedOn w:val="a1"/>
    <w:uiPriority w:val="59"/>
    <w:rsid w:val="00C870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Body Text"/>
    <w:aliases w:val="Заг1,BO,ID,body indent,ändrad, ändrad,EHPT,Body Text2"/>
    <w:basedOn w:val="a"/>
    <w:link w:val="af5"/>
    <w:rsid w:val="00AA37B8"/>
    <w:pPr>
      <w:jc w:val="center"/>
    </w:pPr>
    <w:rPr>
      <w:rFonts w:eastAsia="Times New Roman"/>
      <w:sz w:val="24"/>
      <w:szCs w:val="24"/>
    </w:rPr>
  </w:style>
  <w:style w:type="character" w:customStyle="1" w:styleId="af5">
    <w:name w:val="Основной текст Знак"/>
    <w:aliases w:val="Заг1 Знак,BO Знак,ID Знак,body indent Знак,ändrad Знак, ändrad Знак,EHPT Знак,Body Text2 Знак"/>
    <w:basedOn w:val="a0"/>
    <w:link w:val="af4"/>
    <w:rsid w:val="00AA37B8"/>
    <w:rPr>
      <w:rFonts w:ascii="Times New Roman" w:eastAsia="Times New Roman" w:hAnsi="Times New Roman"/>
      <w:sz w:val="24"/>
      <w:szCs w:val="24"/>
    </w:rPr>
  </w:style>
  <w:style w:type="paragraph" w:customStyle="1" w:styleId="af6">
    <w:name w:val="Протоколы"/>
    <w:basedOn w:val="a"/>
    <w:link w:val="af7"/>
    <w:qFormat/>
    <w:rsid w:val="00DF109D"/>
    <w:pPr>
      <w:widowControl w:val="0"/>
    </w:pPr>
    <w:rPr>
      <w:b/>
      <w:bCs/>
    </w:rPr>
  </w:style>
  <w:style w:type="table" w:customStyle="1" w:styleId="21">
    <w:name w:val="Сетка таблицы2"/>
    <w:basedOn w:val="a1"/>
    <w:next w:val="af3"/>
    <w:uiPriority w:val="59"/>
    <w:rsid w:val="00DF109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Протоколы Знак"/>
    <w:basedOn w:val="a0"/>
    <w:link w:val="af6"/>
    <w:rsid w:val="00DF109D"/>
    <w:rPr>
      <w:rFonts w:ascii="Times New Roman" w:hAnsi="Times New Roman"/>
      <w:b/>
      <w:bCs/>
      <w:sz w:val="22"/>
      <w:szCs w:val="22"/>
    </w:rPr>
  </w:style>
  <w:style w:type="paragraph" w:styleId="af8">
    <w:name w:val="No Spacing"/>
    <w:uiPriority w:val="1"/>
    <w:qFormat/>
    <w:rsid w:val="00DF109D"/>
    <w:rPr>
      <w:rFonts w:eastAsiaTheme="minorEastAsia" w:cstheme="minorBidi"/>
      <w:sz w:val="24"/>
      <w:szCs w:val="24"/>
    </w:rPr>
  </w:style>
  <w:style w:type="table" w:customStyle="1" w:styleId="3">
    <w:name w:val="Сетка таблицы3"/>
    <w:basedOn w:val="a1"/>
    <w:next w:val="af3"/>
    <w:uiPriority w:val="59"/>
    <w:rsid w:val="00DF109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3"/>
    <w:uiPriority w:val="59"/>
    <w:rsid w:val="00DF109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3"/>
    <w:uiPriority w:val="59"/>
    <w:rsid w:val="00DF109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aliases w:val="ПКФ Список"/>
    <w:basedOn w:val="a"/>
    <w:link w:val="afa"/>
    <w:uiPriority w:val="34"/>
    <w:qFormat/>
    <w:rsid w:val="00080A74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character" w:customStyle="1" w:styleId="afa">
    <w:name w:val="Абзац списка Знак"/>
    <w:aliases w:val="ПКФ Список Знак"/>
    <w:link w:val="af9"/>
    <w:uiPriority w:val="34"/>
    <w:rsid w:val="00080A74"/>
    <w:rPr>
      <w:rFonts w:ascii="Calibri" w:hAnsi="Calibri"/>
      <w:szCs w:val="22"/>
      <w:lang w:eastAsia="en-US"/>
    </w:rPr>
  </w:style>
  <w:style w:type="paragraph" w:customStyle="1" w:styleId="Default">
    <w:name w:val="Default"/>
    <w:rsid w:val="00EB6FF6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4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6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17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7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nder.lot-online.ru" TargetMode="External"/><Relationship Id="rId13" Type="http://schemas.openxmlformats.org/officeDocument/2006/relationships/hyperlink" Target="file:///\\LESR-FILE-svm\LESR_Files\&#1054;&#1047;\&#1047;&#1072;&#1082;&#1091;&#1087;&#1086;&#1095;&#1085;&#1099;&#1077;%20&#1087;&#1088;&#1086;&#1094;&#1077;&#1076;&#1091;&#1088;&#1099;\&#1050;&#1086;&#1085;&#1082;&#1091;&#1088;&#1077;&#1085;&#1090;&#1085;&#1099;&#1077;\&#1047;&#1072;&#1074;&#1077;&#1088;&#1096;&#1077;&#1085;&#1099;%202021\200324%20&#1055;&#1054;%20Autodesk_002\(https:\msp.roseltorg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\\LESR-FILE-svm\LESR_Files\&#1054;&#1047;\&#1047;&#1072;&#1082;&#1091;&#1087;&#1086;&#1095;&#1085;&#1099;&#1077;%20&#1087;&#1088;&#1086;&#1094;&#1077;&#1076;&#1091;&#1088;&#1099;\&#1050;&#1086;&#1085;&#1082;&#1091;&#1088;&#1077;&#1085;&#1090;&#1085;&#1099;&#1077;\&#1047;&#1072;&#1074;&#1077;&#1088;&#1096;&#1077;&#1085;&#1099;%202021\200324%20&#1055;&#1054;%20Autodesk_002\(https:\msp.roseltorg.ru" TargetMode="External"/><Relationship Id="rId12" Type="http://schemas.openxmlformats.org/officeDocument/2006/relationships/hyperlink" Target="http://zakupki.gov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nder.lot-online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tender.lot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LESR-FILE-svm\LESR_Files\&#1054;&#1047;\&#1047;&#1072;&#1082;&#1091;&#1087;&#1086;&#1095;&#1085;&#1099;&#1077;%20&#1087;&#1088;&#1086;&#1094;&#1077;&#1076;&#1091;&#1088;&#1099;\&#1050;&#1086;&#1085;&#1082;&#1091;&#1088;&#1077;&#1085;&#1090;&#1085;&#1099;&#1077;\&#1047;&#1072;&#1074;&#1077;&#1088;&#1096;&#1077;&#1085;&#1099;%202021\200324%20&#1055;&#1054;%20Autodesk_002\(https:\msp.roseltorg.ru" TargetMode="External"/><Relationship Id="rId14" Type="http://schemas.openxmlformats.org/officeDocument/2006/relationships/hyperlink" Target="https://tender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Links>
    <vt:vector size="18" baseType="variant">
      <vt:variant>
        <vt:i4>6684770</vt:i4>
      </vt:variant>
      <vt:variant>
        <vt:i4>6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6684770</vt:i4>
      </vt:variant>
      <vt:variant>
        <vt:i4>3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Ulia_Lobanova</dc:creator>
  <cp:lastModifiedBy>Лаврин Олег Викторович</cp:lastModifiedBy>
  <cp:revision>4</cp:revision>
  <cp:lastPrinted>2022-03-30T06:25:00Z</cp:lastPrinted>
  <dcterms:created xsi:type="dcterms:W3CDTF">2022-04-25T09:10:00Z</dcterms:created>
  <dcterms:modified xsi:type="dcterms:W3CDTF">2022-04-25T09:53:00Z</dcterms:modified>
</cp:coreProperties>
</file>